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F3CC5" w14:textId="77777777" w:rsidR="009C67DB" w:rsidRDefault="0062482E">
      <w:bookmarkStart w:id="0" w:name="_GoBack"/>
      <w:bookmarkEnd w:id="0"/>
      <w:r>
        <w:rPr>
          <w:noProof/>
        </w:rPr>
        <w:drawing>
          <wp:anchor distT="0" distB="0" distL="114300" distR="114300" simplePos="0" relativeHeight="251662336" behindDoc="1" locked="0" layoutInCell="1" allowOverlap="1" wp14:anchorId="6EE82EF7" wp14:editId="5C5EBD61">
            <wp:simplePos x="0" y="0"/>
            <wp:positionH relativeFrom="column">
              <wp:posOffset>-62865</wp:posOffset>
            </wp:positionH>
            <wp:positionV relativeFrom="paragraph">
              <wp:posOffset>-226060</wp:posOffset>
            </wp:positionV>
            <wp:extent cx="1748155" cy="749300"/>
            <wp:effectExtent l="0" t="0" r="4445" b="0"/>
            <wp:wrapTight wrapText="bothSides">
              <wp:wrapPolygon edited="0">
                <wp:start x="0" y="0"/>
                <wp:lineTo x="0" y="20868"/>
                <wp:lineTo x="21420" y="20868"/>
                <wp:lineTo x="2142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8155"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B2171" w14:textId="77777777" w:rsidR="009C67DB" w:rsidRDefault="009C67DB" w:rsidP="00C86546">
      <w:pPr>
        <w:spacing w:after="0"/>
      </w:pPr>
    </w:p>
    <w:p w14:paraId="311EB7A8" w14:textId="03987EEC" w:rsidR="00CA4740" w:rsidRDefault="0062482E" w:rsidP="00C86546">
      <w:pPr>
        <w:jc w:val="center"/>
        <w:rPr>
          <w:rFonts w:ascii="Times New Roman" w:hAnsi="Times New Roman" w:cs="Times New Roman"/>
          <w:b/>
          <w:sz w:val="24"/>
          <w:szCs w:val="24"/>
        </w:rPr>
      </w:pPr>
      <w:r>
        <w:rPr>
          <w:rFonts w:ascii="Times New Roman" w:hAnsi="Times New Roman" w:cs="Times New Roman"/>
          <w:b/>
          <w:sz w:val="24"/>
          <w:szCs w:val="24"/>
        </w:rPr>
        <w:t>Institutional Review Board (IRB)</w:t>
      </w:r>
    </w:p>
    <w:p w14:paraId="02786613" w14:textId="77777777" w:rsidR="0062482E" w:rsidRDefault="0062482E" w:rsidP="00C86546">
      <w:pPr>
        <w:jc w:val="center"/>
      </w:pPr>
      <w:r>
        <w:rPr>
          <w:rFonts w:ascii="Times New Roman" w:hAnsi="Times New Roman" w:cs="Times New Roman"/>
          <w:b/>
          <w:sz w:val="24"/>
          <w:szCs w:val="24"/>
        </w:rPr>
        <w:t>GUIDELINES FOR RESEARCH INVOLVING PREGNANT WOMEN AND FETUSES</w:t>
      </w:r>
    </w:p>
    <w:p w14:paraId="1C8A29C6" w14:textId="138E8704" w:rsidR="008638FE" w:rsidRPr="00C86546" w:rsidRDefault="008638FE" w:rsidP="008638FE">
      <w:pPr>
        <w:pStyle w:val="NormalWeb"/>
        <w:spacing w:before="0" w:beforeAutospacing="0" w:after="0" w:afterAutospacing="0"/>
        <w:ind w:right="360"/>
        <w:jc w:val="both"/>
        <w:rPr>
          <w:rFonts w:ascii="Times New Roman" w:eastAsia="Times New Roman" w:hAnsi="Times New Roman"/>
          <w:b/>
          <w:color w:val="FFFFFF"/>
        </w:rPr>
      </w:pPr>
      <w:r>
        <w:rPr>
          <w:rFonts w:ascii="Times New Roman" w:eastAsia="Times New Roman" w:hAnsi="Times New Roman"/>
          <w:b/>
        </w:rPr>
        <w:t>1. Introduction</w:t>
      </w:r>
    </w:p>
    <w:p w14:paraId="492C586C" w14:textId="77777777" w:rsidR="008638FE" w:rsidRDefault="008638FE" w:rsidP="00C86546">
      <w:pPr>
        <w:pStyle w:val="NormalWeb"/>
        <w:spacing w:before="0" w:beforeAutospacing="0" w:after="0" w:afterAutospacing="0"/>
        <w:ind w:right="360"/>
        <w:jc w:val="both"/>
        <w:rPr>
          <w:rFonts w:ascii="Times New Roman" w:eastAsia="Times New Roman" w:hAnsi="Times New Roman"/>
          <w:b/>
        </w:rPr>
      </w:pPr>
    </w:p>
    <w:p w14:paraId="037827CF" w14:textId="5AB9040C" w:rsidR="008638FE" w:rsidRPr="005D6A31" w:rsidRDefault="008638FE" w:rsidP="008638FE">
      <w:pPr>
        <w:ind w:right="360"/>
        <w:rPr>
          <w:rFonts w:ascii="Times New Roman" w:hAnsi="Times New Roman" w:cs="Times New Roman"/>
          <w:sz w:val="24"/>
          <w:szCs w:val="24"/>
        </w:rPr>
      </w:pPr>
      <w:r w:rsidRPr="00066D1A">
        <w:rPr>
          <w:rFonts w:ascii="Times New Roman" w:hAnsi="Times New Roman" w:cs="Times New Roman"/>
          <w:sz w:val="24"/>
        </w:rPr>
        <w:t xml:space="preserve">Federal regulations </w:t>
      </w:r>
      <w:r>
        <w:rPr>
          <w:rFonts w:ascii="Times New Roman" w:hAnsi="Times New Roman" w:cs="Times New Roman"/>
          <w:sz w:val="24"/>
        </w:rPr>
        <w:t xml:space="preserve">(45 CFR 46.201, also “Subpart B”) </w:t>
      </w:r>
      <w:r w:rsidRPr="00066D1A">
        <w:rPr>
          <w:rFonts w:ascii="Times New Roman" w:hAnsi="Times New Roman" w:cs="Times New Roman"/>
          <w:sz w:val="24"/>
        </w:rPr>
        <w:t xml:space="preserve">require additional safeguards when approving research involving pregnant women and fetuses. </w:t>
      </w:r>
      <w:r w:rsidRPr="005D6A31">
        <w:rPr>
          <w:rFonts w:ascii="Times New Roman" w:hAnsi="Times New Roman" w:cs="Times New Roman"/>
          <w:sz w:val="24"/>
          <w:szCs w:val="24"/>
        </w:rPr>
        <w:t>The purpose of th</w:t>
      </w:r>
      <w:r>
        <w:rPr>
          <w:rFonts w:ascii="Times New Roman" w:hAnsi="Times New Roman" w:cs="Times New Roman"/>
          <w:sz w:val="24"/>
          <w:szCs w:val="24"/>
        </w:rPr>
        <w:t>ese guidelines</w:t>
      </w:r>
      <w:r w:rsidRPr="005D6A31">
        <w:rPr>
          <w:rFonts w:ascii="Times New Roman" w:hAnsi="Times New Roman" w:cs="Times New Roman"/>
          <w:sz w:val="24"/>
          <w:szCs w:val="24"/>
        </w:rPr>
        <w:t xml:space="preserve"> is </w:t>
      </w:r>
      <w:r w:rsidR="00C861D7">
        <w:rPr>
          <w:rFonts w:ascii="Times New Roman" w:hAnsi="Times New Roman" w:cs="Times New Roman"/>
          <w:sz w:val="24"/>
          <w:szCs w:val="24"/>
        </w:rPr>
        <w:t xml:space="preserve">to </w:t>
      </w:r>
      <w:r w:rsidR="007F2E64">
        <w:rPr>
          <w:rFonts w:ascii="Times New Roman" w:hAnsi="Times New Roman" w:cs="Times New Roman"/>
          <w:sz w:val="24"/>
          <w:szCs w:val="24"/>
        </w:rPr>
        <w:t xml:space="preserve">assist investigators conducting research with pregnant women and fetuses by </w:t>
      </w:r>
      <w:r w:rsidR="00222A17">
        <w:rPr>
          <w:rFonts w:ascii="Times New Roman" w:hAnsi="Times New Roman" w:cs="Times New Roman"/>
          <w:sz w:val="24"/>
          <w:szCs w:val="24"/>
        </w:rPr>
        <w:t>outlin</w:t>
      </w:r>
      <w:r w:rsidR="007F2E64">
        <w:rPr>
          <w:rFonts w:ascii="Times New Roman" w:hAnsi="Times New Roman" w:cs="Times New Roman"/>
          <w:sz w:val="24"/>
          <w:szCs w:val="24"/>
        </w:rPr>
        <w:t>ing</w:t>
      </w:r>
      <w:r w:rsidR="00222A17">
        <w:rPr>
          <w:rFonts w:ascii="Times New Roman" w:hAnsi="Times New Roman" w:cs="Times New Roman"/>
          <w:sz w:val="24"/>
          <w:szCs w:val="24"/>
        </w:rPr>
        <w:t xml:space="preserve"> </w:t>
      </w:r>
      <w:r w:rsidR="007F2E64">
        <w:rPr>
          <w:rFonts w:ascii="Times New Roman" w:hAnsi="Times New Roman" w:cs="Times New Roman"/>
          <w:sz w:val="24"/>
          <w:szCs w:val="24"/>
        </w:rPr>
        <w:t xml:space="preserve">the </w:t>
      </w:r>
      <w:r w:rsidR="00222A17">
        <w:rPr>
          <w:rFonts w:ascii="Times New Roman" w:hAnsi="Times New Roman" w:cs="Times New Roman"/>
          <w:sz w:val="24"/>
          <w:szCs w:val="24"/>
        </w:rPr>
        <w:t>special considerations</w:t>
      </w:r>
      <w:r w:rsidRPr="005D6A31">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94135B">
        <w:rPr>
          <w:rFonts w:ascii="Times New Roman" w:hAnsi="Times New Roman" w:cs="Times New Roman"/>
          <w:sz w:val="24"/>
          <w:szCs w:val="24"/>
        </w:rPr>
        <w:t xml:space="preserve">such </w:t>
      </w:r>
      <w:r w:rsidR="00F55C06">
        <w:rPr>
          <w:rFonts w:ascii="Times New Roman" w:hAnsi="Times New Roman" w:cs="Times New Roman"/>
          <w:sz w:val="24"/>
          <w:szCs w:val="24"/>
        </w:rPr>
        <w:t>research</w:t>
      </w:r>
      <w:r w:rsidRPr="005D6A31">
        <w:rPr>
          <w:rFonts w:ascii="Times New Roman" w:hAnsi="Times New Roman" w:cs="Times New Roman"/>
          <w:sz w:val="24"/>
          <w:szCs w:val="24"/>
        </w:rPr>
        <w:t>.</w:t>
      </w:r>
    </w:p>
    <w:p w14:paraId="2DA8490C" w14:textId="35983A5E" w:rsidR="0062482E" w:rsidRPr="00C86546" w:rsidRDefault="008638FE" w:rsidP="00C86546">
      <w:pPr>
        <w:pStyle w:val="NormalWeb"/>
        <w:spacing w:before="0" w:beforeAutospacing="0" w:after="0" w:afterAutospacing="0"/>
        <w:ind w:right="360"/>
        <w:jc w:val="both"/>
        <w:rPr>
          <w:rFonts w:ascii="Times New Roman" w:eastAsia="Times New Roman" w:hAnsi="Times New Roman"/>
          <w:b/>
          <w:color w:val="FFFFFF"/>
        </w:rPr>
      </w:pPr>
      <w:r>
        <w:rPr>
          <w:rFonts w:ascii="Times New Roman" w:eastAsia="Times New Roman" w:hAnsi="Times New Roman"/>
          <w:b/>
        </w:rPr>
        <w:t>2</w:t>
      </w:r>
      <w:r w:rsidR="0062482E">
        <w:rPr>
          <w:rFonts w:ascii="Times New Roman" w:eastAsia="Times New Roman" w:hAnsi="Times New Roman"/>
          <w:b/>
        </w:rPr>
        <w:t>. Definitions</w:t>
      </w:r>
    </w:p>
    <w:p w14:paraId="2C070EA7" w14:textId="77777777" w:rsidR="0062482E" w:rsidRDefault="0062482E" w:rsidP="00C86546">
      <w:pPr>
        <w:pStyle w:val="NormalWeb"/>
        <w:spacing w:before="0" w:beforeAutospacing="0" w:after="0" w:afterAutospacing="0"/>
        <w:ind w:right="360"/>
        <w:jc w:val="both"/>
        <w:rPr>
          <w:rFonts w:ascii="Times New Roman" w:eastAsia="Times New Roman" w:hAnsi="Times New Roman"/>
          <w:b/>
        </w:rPr>
      </w:pPr>
    </w:p>
    <w:p w14:paraId="333CB561" w14:textId="77777777" w:rsidR="00877EC9" w:rsidRPr="00066D1A" w:rsidRDefault="00877EC9" w:rsidP="00C86546">
      <w:pPr>
        <w:pStyle w:val="NormalWeb"/>
        <w:spacing w:before="0" w:beforeAutospacing="0" w:after="0" w:afterAutospacing="0"/>
        <w:ind w:right="360"/>
        <w:jc w:val="both"/>
        <w:rPr>
          <w:rFonts w:ascii="Times New Roman" w:hAnsi="Times New Roman"/>
          <w:b/>
        </w:rPr>
      </w:pPr>
      <w:r w:rsidRPr="00066D1A">
        <w:rPr>
          <w:rFonts w:ascii="Times New Roman" w:hAnsi="Times New Roman"/>
          <w:b/>
        </w:rPr>
        <w:t>Subpart B</w:t>
      </w:r>
      <w:r>
        <w:rPr>
          <w:rFonts w:ascii="Times New Roman" w:hAnsi="Times New Roman"/>
          <w:b/>
        </w:rPr>
        <w:t xml:space="preserve"> </w:t>
      </w:r>
      <w:r w:rsidRPr="00066D1A">
        <w:rPr>
          <w:rFonts w:ascii="Times New Roman" w:hAnsi="Times New Roman"/>
        </w:rPr>
        <w:t>refers to regulations that apply to research involving pregnant women and fetuses as subjects. Subpart B is found in 45 CFR 46 (DHHS).</w:t>
      </w:r>
    </w:p>
    <w:p w14:paraId="3B0719E3" w14:textId="77777777" w:rsidR="00877EC9" w:rsidRPr="00066D1A" w:rsidRDefault="00877EC9" w:rsidP="00C86546">
      <w:pPr>
        <w:pStyle w:val="BodyText2"/>
        <w:ind w:right="360"/>
        <w:jc w:val="both"/>
        <w:rPr>
          <w:rFonts w:ascii="Times New Roman" w:hAnsi="Times New Roman" w:cs="Times New Roman"/>
          <w:b/>
          <w:color w:val="FF0000"/>
          <w:sz w:val="24"/>
        </w:rPr>
      </w:pPr>
    </w:p>
    <w:p w14:paraId="1A78F687" w14:textId="01C024E2" w:rsidR="00877EC9" w:rsidRPr="00066D1A" w:rsidRDefault="00877EC9" w:rsidP="00C86546">
      <w:pPr>
        <w:pStyle w:val="BodyText2"/>
        <w:ind w:right="360"/>
        <w:jc w:val="both"/>
        <w:rPr>
          <w:rFonts w:ascii="Times New Roman" w:hAnsi="Times New Roman" w:cs="Times New Roman"/>
          <w:sz w:val="24"/>
        </w:rPr>
      </w:pPr>
      <w:r>
        <w:rPr>
          <w:rFonts w:ascii="Times New Roman" w:hAnsi="Times New Roman" w:cs="Times New Roman"/>
          <w:b/>
          <w:sz w:val="24"/>
        </w:rPr>
        <w:t>Pregnancy</w:t>
      </w:r>
      <w:r w:rsidRPr="00066D1A">
        <w:rPr>
          <w:rFonts w:ascii="Times New Roman" w:hAnsi="Times New Roman" w:cs="Times New Roman"/>
          <w:b/>
          <w:sz w:val="24"/>
        </w:rPr>
        <w:t xml:space="preserve"> </w:t>
      </w:r>
      <w:r w:rsidRPr="00066D1A">
        <w:rPr>
          <w:rFonts w:ascii="Times New Roman" w:hAnsi="Times New Roman" w:cs="Times New Roman"/>
          <w:sz w:val="24"/>
        </w:rPr>
        <w:t xml:space="preserve">encompasses the period of time from the implantation of the embryo within the uterus to delivery. </w:t>
      </w:r>
    </w:p>
    <w:p w14:paraId="2D966373" w14:textId="77777777" w:rsidR="00877EC9" w:rsidRPr="00066D1A" w:rsidRDefault="00877EC9" w:rsidP="00C86546">
      <w:pPr>
        <w:pStyle w:val="BodyText2"/>
        <w:ind w:right="360"/>
        <w:jc w:val="both"/>
        <w:rPr>
          <w:rFonts w:ascii="Times New Roman" w:hAnsi="Times New Roman" w:cs="Times New Roman"/>
          <w:sz w:val="24"/>
        </w:rPr>
      </w:pPr>
    </w:p>
    <w:p w14:paraId="7D71F469" w14:textId="77777777" w:rsidR="00877EC9" w:rsidRPr="00066D1A" w:rsidRDefault="00877EC9" w:rsidP="00C86546">
      <w:pPr>
        <w:pStyle w:val="BodyText2"/>
        <w:ind w:right="360"/>
        <w:jc w:val="both"/>
        <w:rPr>
          <w:rFonts w:ascii="Times New Roman" w:hAnsi="Times New Roman" w:cs="Times New Roman"/>
          <w:sz w:val="24"/>
        </w:rPr>
      </w:pPr>
      <w:r w:rsidRPr="00066D1A">
        <w:rPr>
          <w:rFonts w:ascii="Times New Roman" w:hAnsi="Times New Roman" w:cs="Times New Roman"/>
          <w:b/>
          <w:sz w:val="24"/>
        </w:rPr>
        <w:t>Delive</w:t>
      </w:r>
      <w:r>
        <w:rPr>
          <w:rFonts w:ascii="Times New Roman" w:hAnsi="Times New Roman" w:cs="Times New Roman"/>
          <w:b/>
          <w:sz w:val="24"/>
        </w:rPr>
        <w:t xml:space="preserve">ry </w:t>
      </w:r>
      <w:r>
        <w:rPr>
          <w:rFonts w:ascii="Times New Roman" w:hAnsi="Times New Roman" w:cs="Times New Roman"/>
          <w:sz w:val="24"/>
        </w:rPr>
        <w:t>is t</w:t>
      </w:r>
      <w:r w:rsidRPr="00066D1A">
        <w:rPr>
          <w:rFonts w:ascii="Times New Roman" w:hAnsi="Times New Roman" w:cs="Times New Roman"/>
          <w:sz w:val="24"/>
        </w:rPr>
        <w:t>he process of giving birth; complete separation of the fetus from the woman by any means.</w:t>
      </w:r>
    </w:p>
    <w:p w14:paraId="17BA64D8" w14:textId="77777777" w:rsidR="00877EC9" w:rsidRPr="00066D1A" w:rsidRDefault="00877EC9" w:rsidP="00C86546">
      <w:pPr>
        <w:pStyle w:val="BodyText2"/>
        <w:ind w:right="360"/>
        <w:jc w:val="both"/>
        <w:rPr>
          <w:rFonts w:ascii="Times New Roman" w:hAnsi="Times New Roman" w:cs="Times New Roman"/>
          <w:sz w:val="24"/>
          <w:shd w:val="clear" w:color="auto" w:fill="FFFFFF"/>
        </w:rPr>
      </w:pPr>
    </w:p>
    <w:p w14:paraId="64BB8051" w14:textId="77777777" w:rsidR="00877EC9" w:rsidRPr="00066D1A" w:rsidRDefault="00877EC9" w:rsidP="00C86546">
      <w:pPr>
        <w:pStyle w:val="BodyText2"/>
        <w:ind w:right="360"/>
        <w:jc w:val="both"/>
        <w:rPr>
          <w:rFonts w:ascii="Times New Roman" w:hAnsi="Times New Roman" w:cs="Times New Roman"/>
          <w:sz w:val="24"/>
        </w:rPr>
      </w:pPr>
      <w:r w:rsidRPr="00066D1A">
        <w:rPr>
          <w:rFonts w:ascii="Times New Roman" w:hAnsi="Times New Roman" w:cs="Times New Roman"/>
          <w:b/>
          <w:sz w:val="24"/>
          <w:shd w:val="clear" w:color="auto" w:fill="FFFFFF"/>
        </w:rPr>
        <w:t>Fetus</w:t>
      </w:r>
      <w:r>
        <w:rPr>
          <w:rFonts w:ascii="Times New Roman" w:hAnsi="Times New Roman" w:cs="Times New Roman"/>
          <w:sz w:val="24"/>
          <w:shd w:val="clear" w:color="auto" w:fill="FFFFFF"/>
        </w:rPr>
        <w:t xml:space="preserve"> </w:t>
      </w:r>
      <w:r w:rsidRPr="00066D1A">
        <w:rPr>
          <w:rFonts w:ascii="Times New Roman" w:hAnsi="Times New Roman" w:cs="Times New Roman"/>
          <w:sz w:val="24"/>
          <w:shd w:val="clear" w:color="auto" w:fill="FFFFFF"/>
        </w:rPr>
        <w:t>refers to an unborn child; the product of conception, from</w:t>
      </w:r>
      <w:r w:rsidRPr="00066D1A">
        <w:rPr>
          <w:rFonts w:ascii="Times New Roman" w:hAnsi="Times New Roman" w:cs="Times New Roman"/>
          <w:sz w:val="24"/>
        </w:rPr>
        <w:t xml:space="preserve"> implantation to delivery.</w:t>
      </w:r>
    </w:p>
    <w:p w14:paraId="08369911" w14:textId="77777777" w:rsidR="00877EC9" w:rsidRPr="00066D1A" w:rsidRDefault="00877EC9" w:rsidP="00C86546">
      <w:pPr>
        <w:pStyle w:val="BodyText2"/>
        <w:ind w:right="360"/>
        <w:jc w:val="both"/>
        <w:rPr>
          <w:rFonts w:ascii="Times New Roman" w:hAnsi="Times New Roman" w:cs="Times New Roman"/>
          <w:sz w:val="24"/>
        </w:rPr>
      </w:pPr>
    </w:p>
    <w:p w14:paraId="47BF0928" w14:textId="77777777" w:rsidR="00877EC9" w:rsidRPr="00C86546" w:rsidRDefault="00877EC9" w:rsidP="00C86546">
      <w:pPr>
        <w:pStyle w:val="BodyText2"/>
        <w:ind w:right="360"/>
        <w:jc w:val="both"/>
        <w:rPr>
          <w:rFonts w:ascii="Times New Roman" w:hAnsi="Times New Roman" w:cs="Times New Roman"/>
          <w:sz w:val="24"/>
          <w:shd w:val="clear" w:color="auto" w:fill="FFFFFF"/>
        </w:rPr>
      </w:pPr>
      <w:r>
        <w:rPr>
          <w:rFonts w:ascii="Times New Roman" w:hAnsi="Times New Roman" w:cs="Times New Roman"/>
          <w:b/>
          <w:sz w:val="24"/>
          <w:shd w:val="clear" w:color="auto" w:fill="FFFFFF"/>
        </w:rPr>
        <w:t xml:space="preserve">Minimal Risk </w:t>
      </w:r>
      <w:r>
        <w:rPr>
          <w:rFonts w:ascii="Times New Roman" w:hAnsi="Times New Roman" w:cs="Times New Roman"/>
          <w:sz w:val="24"/>
          <w:shd w:val="clear" w:color="auto" w:fill="FFFFFF"/>
        </w:rPr>
        <w:t xml:space="preserve">is </w:t>
      </w:r>
      <w:r w:rsidRPr="00066D1A">
        <w:rPr>
          <w:rFonts w:ascii="Times New Roman" w:hAnsi="Times New Roman" w:cs="Times New Roman"/>
          <w:sz w:val="24"/>
          <w:shd w:val="clear" w:color="auto" w:fill="FFFFFF"/>
        </w:rPr>
        <w:t xml:space="preserve">when the probability and magnitude of harm or discomfort anticipated in the research are not greater in and of themselves than those ordinarily encountered in daily life or during the performance of routine physical or psychological examinations or tests. </w:t>
      </w:r>
      <w:proofErr w:type="gramStart"/>
      <w:r w:rsidRPr="00066D1A">
        <w:rPr>
          <w:rFonts w:ascii="Times New Roman" w:hAnsi="Times New Roman" w:cs="Times New Roman"/>
          <w:sz w:val="24"/>
          <w:shd w:val="clear" w:color="auto" w:fill="FFFFFF"/>
        </w:rPr>
        <w:t>[45 CFR 46.102 (I)].</w:t>
      </w:r>
      <w:proofErr w:type="gramEnd"/>
    </w:p>
    <w:p w14:paraId="5036D33F" w14:textId="77777777" w:rsidR="00650BD4" w:rsidRPr="00650BD4" w:rsidRDefault="00650BD4" w:rsidP="0062482E">
      <w:pPr>
        <w:autoSpaceDE w:val="0"/>
        <w:autoSpaceDN w:val="0"/>
        <w:adjustRightInd w:val="0"/>
        <w:spacing w:after="0" w:line="240" w:lineRule="auto"/>
        <w:rPr>
          <w:rFonts w:ascii="Times Roman" w:hAnsi="Times Roman"/>
          <w:sz w:val="24"/>
          <w:szCs w:val="24"/>
        </w:rPr>
      </w:pPr>
    </w:p>
    <w:p w14:paraId="193452E3" w14:textId="29C682CD" w:rsidR="009C67DB" w:rsidRPr="00C86546" w:rsidRDefault="008638FE" w:rsidP="00C86546">
      <w:pPr>
        <w:ind w:right="360"/>
        <w:rPr>
          <w:rFonts w:ascii="Times New Roman" w:hAnsi="Times New Roman" w:cs="Times New Roman"/>
          <w:b/>
          <w:bCs/>
          <w:sz w:val="24"/>
          <w:szCs w:val="24"/>
        </w:rPr>
      </w:pPr>
      <w:r>
        <w:rPr>
          <w:rFonts w:ascii="Times New Roman" w:hAnsi="Times New Roman" w:cs="Times New Roman"/>
          <w:b/>
          <w:bCs/>
          <w:sz w:val="24"/>
          <w:szCs w:val="24"/>
        </w:rPr>
        <w:t>3</w:t>
      </w:r>
      <w:r w:rsidR="009C67DB" w:rsidRPr="00C86546">
        <w:rPr>
          <w:rFonts w:ascii="Times New Roman" w:hAnsi="Times New Roman" w:cs="Times New Roman"/>
          <w:b/>
          <w:bCs/>
          <w:sz w:val="24"/>
          <w:szCs w:val="24"/>
        </w:rPr>
        <w:t>. Additional Protections for the Inclusion of Pregnant Women and Fetuses in Research</w:t>
      </w:r>
    </w:p>
    <w:p w14:paraId="075C9B0C" w14:textId="3F7830D6" w:rsidR="009C67DB" w:rsidRPr="003E1850" w:rsidRDefault="009C67DB" w:rsidP="00C86546">
      <w:pPr>
        <w:ind w:right="360"/>
        <w:rPr>
          <w:rFonts w:ascii="Times New Roman" w:hAnsi="Times New Roman" w:cs="Times New Roman"/>
          <w:bCs/>
          <w:sz w:val="24"/>
          <w:szCs w:val="24"/>
        </w:rPr>
      </w:pPr>
      <w:r w:rsidRPr="003E1850">
        <w:rPr>
          <w:rFonts w:ascii="Times New Roman" w:hAnsi="Times New Roman" w:cs="Times New Roman"/>
          <w:bCs/>
          <w:sz w:val="24"/>
          <w:szCs w:val="24"/>
        </w:rPr>
        <w:t>To approve research involving pregnant women</w:t>
      </w:r>
      <w:r w:rsidR="005C07A3">
        <w:rPr>
          <w:rFonts w:ascii="Times New Roman" w:hAnsi="Times New Roman" w:cs="Times New Roman"/>
          <w:bCs/>
          <w:sz w:val="24"/>
          <w:szCs w:val="24"/>
        </w:rPr>
        <w:t xml:space="preserve"> or </w:t>
      </w:r>
      <w:r w:rsidRPr="003E1850">
        <w:rPr>
          <w:rFonts w:ascii="Times New Roman" w:hAnsi="Times New Roman" w:cs="Times New Roman"/>
          <w:bCs/>
          <w:sz w:val="24"/>
          <w:szCs w:val="24"/>
        </w:rPr>
        <w:t>fetuses, the IRB must determine that the research provides the additional protections described in 45 CFR 46 Subpart B in addition to meeting the regulatory criteria for approval of research involv</w:t>
      </w:r>
      <w:r w:rsidRPr="00877EC9">
        <w:rPr>
          <w:rFonts w:ascii="Times New Roman" w:hAnsi="Times New Roman" w:cs="Times New Roman"/>
          <w:bCs/>
          <w:sz w:val="24"/>
          <w:szCs w:val="24"/>
        </w:rPr>
        <w:t>ing non-pregnant participants.</w:t>
      </w:r>
    </w:p>
    <w:p w14:paraId="06B4C0E7" w14:textId="77777777" w:rsidR="009C67DB" w:rsidRPr="003E1850" w:rsidRDefault="009C67DB" w:rsidP="00C86546">
      <w:pPr>
        <w:ind w:right="360"/>
        <w:rPr>
          <w:rFonts w:ascii="Times New Roman" w:hAnsi="Times New Roman" w:cs="Times New Roman"/>
          <w:bCs/>
          <w:sz w:val="24"/>
          <w:szCs w:val="24"/>
        </w:rPr>
      </w:pPr>
      <w:r w:rsidRPr="003E1850">
        <w:rPr>
          <w:rFonts w:ascii="Times New Roman" w:hAnsi="Times New Roman" w:cs="Times New Roman"/>
          <w:bCs/>
          <w:sz w:val="24"/>
          <w:szCs w:val="24"/>
        </w:rPr>
        <w:t xml:space="preserve">The IRB must consider the degree of risk and discomfort involved in the research in relation to the direct benefits it offers to the pregnant woman for fetus, in order to determine whether the study is approvable under federal regulations. The standard of review is conducted consistently, regardless of </w:t>
      </w:r>
      <w:r w:rsidRPr="00877EC9">
        <w:rPr>
          <w:rFonts w:ascii="Times New Roman" w:hAnsi="Times New Roman" w:cs="Times New Roman"/>
          <w:bCs/>
          <w:sz w:val="24"/>
          <w:szCs w:val="24"/>
        </w:rPr>
        <w:t>full board or expedited review.</w:t>
      </w:r>
    </w:p>
    <w:p w14:paraId="5F591178" w14:textId="77777777" w:rsidR="009C67DB" w:rsidRPr="003E1850" w:rsidRDefault="009C67DB" w:rsidP="00C86546">
      <w:pPr>
        <w:ind w:right="360"/>
        <w:rPr>
          <w:rFonts w:ascii="Times New Roman" w:hAnsi="Times New Roman" w:cs="Times New Roman"/>
          <w:bCs/>
          <w:sz w:val="24"/>
          <w:szCs w:val="24"/>
        </w:rPr>
      </w:pPr>
      <w:r w:rsidRPr="003E1850">
        <w:rPr>
          <w:rFonts w:ascii="Times New Roman" w:hAnsi="Times New Roman" w:cs="Times New Roman"/>
          <w:bCs/>
          <w:sz w:val="24"/>
          <w:szCs w:val="24"/>
        </w:rPr>
        <w:lastRenderedPageBreak/>
        <w:t>Risks that may be considered minimal when dealing with normal adults may be more risky when applied to pregnant women and fetuses. Efforts should be made to minimize any potential harm. There may also be unforeseeable risks to an embryo or fetus for a particular treatment or procedure. The possibility of unforeseeable risks must al</w:t>
      </w:r>
      <w:r w:rsidRPr="00877EC9">
        <w:rPr>
          <w:rFonts w:ascii="Times New Roman" w:hAnsi="Times New Roman" w:cs="Times New Roman"/>
          <w:bCs/>
          <w:sz w:val="24"/>
          <w:szCs w:val="24"/>
        </w:rPr>
        <w:t>so be taken into consideration.</w:t>
      </w:r>
    </w:p>
    <w:p w14:paraId="7700013B" w14:textId="77777777" w:rsidR="009C67DB" w:rsidRPr="003E1850" w:rsidRDefault="009C67DB" w:rsidP="00C86546">
      <w:pPr>
        <w:ind w:right="360"/>
        <w:rPr>
          <w:rFonts w:ascii="Times New Roman" w:hAnsi="Times New Roman" w:cs="Times New Roman"/>
          <w:color w:val="FF0000"/>
          <w:sz w:val="24"/>
          <w:szCs w:val="24"/>
        </w:rPr>
      </w:pPr>
      <w:r w:rsidRPr="003E1850">
        <w:rPr>
          <w:rFonts w:ascii="Times New Roman" w:hAnsi="Times New Roman" w:cs="Times New Roman"/>
          <w:sz w:val="24"/>
          <w:szCs w:val="24"/>
        </w:rPr>
        <w:t>The IRB can approve studies involving pregnant women and/or fetuses only if the research fits into either category one or two below and meets all (1-6) of the following considerations:</w:t>
      </w:r>
      <w:r w:rsidRPr="003E1850">
        <w:rPr>
          <w:rStyle w:val="FootnoteReference"/>
          <w:rFonts w:ascii="Times New Roman" w:hAnsi="Times New Roman" w:cs="Times New Roman"/>
          <w:sz w:val="24"/>
          <w:szCs w:val="24"/>
        </w:rPr>
        <w:footnoteReference w:id="1"/>
      </w:r>
    </w:p>
    <w:p w14:paraId="563C3010" w14:textId="77777777" w:rsidR="009C67DB" w:rsidRPr="003E1850" w:rsidRDefault="009C67DB" w:rsidP="00C86546">
      <w:pPr>
        <w:spacing w:after="0" w:line="240" w:lineRule="auto"/>
        <w:ind w:right="360"/>
        <w:rPr>
          <w:rFonts w:ascii="Times New Roman" w:hAnsi="Times New Roman" w:cs="Times New Roman"/>
          <w:b/>
          <w:sz w:val="24"/>
          <w:szCs w:val="24"/>
        </w:rPr>
      </w:pPr>
      <w:r w:rsidRPr="003E1850">
        <w:rPr>
          <w:rFonts w:ascii="Times New Roman" w:hAnsi="Times New Roman" w:cs="Times New Roman"/>
          <w:b/>
          <w:sz w:val="24"/>
          <w:szCs w:val="24"/>
        </w:rPr>
        <w:t>Category One:</w:t>
      </w:r>
    </w:p>
    <w:p w14:paraId="5E0CCAED" w14:textId="77777777" w:rsidR="009C67DB" w:rsidRPr="003E1850" w:rsidRDefault="009C67DB" w:rsidP="00C86546">
      <w:pPr>
        <w:spacing w:after="0" w:line="240" w:lineRule="auto"/>
        <w:ind w:right="360"/>
        <w:rPr>
          <w:rFonts w:ascii="Times New Roman" w:hAnsi="Times New Roman" w:cs="Times New Roman"/>
          <w:sz w:val="24"/>
          <w:szCs w:val="24"/>
        </w:rPr>
      </w:pPr>
      <w:r w:rsidRPr="003E1850">
        <w:rPr>
          <w:rFonts w:ascii="Times New Roman" w:hAnsi="Times New Roman" w:cs="Times New Roman"/>
          <w:sz w:val="24"/>
          <w:szCs w:val="24"/>
        </w:rPr>
        <w:t xml:space="preserve">The research holds the prospect of direct benefit for the woman or the fetus. Any risk to the fetus is caused solely by interventions or procedures that hold the prospect of direct </w:t>
      </w:r>
      <w:r w:rsidRPr="00877EC9">
        <w:rPr>
          <w:rFonts w:ascii="Times New Roman" w:hAnsi="Times New Roman" w:cs="Times New Roman"/>
          <w:sz w:val="24"/>
          <w:szCs w:val="24"/>
        </w:rPr>
        <w:t>benefit for the woman or fetus.</w:t>
      </w:r>
    </w:p>
    <w:p w14:paraId="28305233" w14:textId="77777777" w:rsidR="00B51522" w:rsidRDefault="00B51522" w:rsidP="00C86546">
      <w:pPr>
        <w:ind w:right="360"/>
        <w:jc w:val="center"/>
        <w:rPr>
          <w:rFonts w:ascii="Times New Roman" w:hAnsi="Times New Roman" w:cs="Times New Roman"/>
          <w:b/>
          <w:sz w:val="24"/>
          <w:szCs w:val="24"/>
        </w:rPr>
      </w:pPr>
      <w:r>
        <w:rPr>
          <w:rFonts w:ascii="Times New Roman" w:hAnsi="Times New Roman" w:cs="Times New Roman"/>
          <w:b/>
          <w:sz w:val="24"/>
          <w:szCs w:val="24"/>
        </w:rPr>
        <w:t>-Or-</w:t>
      </w:r>
    </w:p>
    <w:p w14:paraId="60CE2BAB" w14:textId="77777777" w:rsidR="009C67DB" w:rsidRPr="003E1850" w:rsidRDefault="009C67DB" w:rsidP="00C86546">
      <w:pPr>
        <w:spacing w:after="0" w:line="240" w:lineRule="auto"/>
        <w:ind w:right="360"/>
        <w:rPr>
          <w:rFonts w:ascii="Times New Roman" w:hAnsi="Times New Roman" w:cs="Times New Roman"/>
          <w:b/>
          <w:sz w:val="24"/>
          <w:szCs w:val="24"/>
        </w:rPr>
      </w:pPr>
      <w:r w:rsidRPr="003E1850">
        <w:rPr>
          <w:rFonts w:ascii="Times New Roman" w:hAnsi="Times New Roman" w:cs="Times New Roman"/>
          <w:b/>
          <w:sz w:val="24"/>
          <w:szCs w:val="24"/>
        </w:rPr>
        <w:t xml:space="preserve">Category Two: </w:t>
      </w:r>
    </w:p>
    <w:p w14:paraId="606E215A" w14:textId="524A7DC3" w:rsidR="00B51522" w:rsidRDefault="009C67DB" w:rsidP="00C86546">
      <w:pPr>
        <w:spacing w:after="0" w:line="240" w:lineRule="auto"/>
        <w:ind w:right="360"/>
        <w:rPr>
          <w:rFonts w:ascii="Times New Roman" w:hAnsi="Times New Roman" w:cs="Times New Roman"/>
          <w:sz w:val="24"/>
          <w:szCs w:val="24"/>
        </w:rPr>
      </w:pPr>
      <w:r w:rsidRPr="003E1850">
        <w:rPr>
          <w:rFonts w:ascii="Times New Roman" w:hAnsi="Times New Roman" w:cs="Times New Roman"/>
          <w:sz w:val="24"/>
          <w:szCs w:val="24"/>
        </w:rPr>
        <w:t>The research holds no prospect of direct benefit to the woman or fetus and the risk to the fetus is not greater than minimal (e.g. ultrasound, changes in maternal diet, etc.). The purpose of the research is to develop important knowledge</w:t>
      </w:r>
      <w:r w:rsidR="007F2E64">
        <w:rPr>
          <w:rStyle w:val="FootnoteReference"/>
          <w:rFonts w:ascii="Times New Roman" w:hAnsi="Times New Roman" w:cs="Times New Roman"/>
          <w:sz w:val="24"/>
          <w:szCs w:val="24"/>
        </w:rPr>
        <w:footnoteReference w:id="2"/>
      </w:r>
      <w:r w:rsidRPr="003E1850">
        <w:rPr>
          <w:rFonts w:ascii="Times New Roman" w:hAnsi="Times New Roman" w:cs="Times New Roman"/>
          <w:sz w:val="24"/>
          <w:szCs w:val="24"/>
        </w:rPr>
        <w:t xml:space="preserve"> which can</w:t>
      </w:r>
      <w:r w:rsidRPr="00877EC9">
        <w:rPr>
          <w:rFonts w:ascii="Times New Roman" w:hAnsi="Times New Roman" w:cs="Times New Roman"/>
          <w:sz w:val="24"/>
          <w:szCs w:val="24"/>
        </w:rPr>
        <w:t>not be obtained by other means.</w:t>
      </w:r>
    </w:p>
    <w:p w14:paraId="7C02588D" w14:textId="77777777" w:rsidR="00B51522" w:rsidRPr="00C86546" w:rsidRDefault="00B51522" w:rsidP="00C86546">
      <w:pPr>
        <w:spacing w:after="0" w:line="240" w:lineRule="auto"/>
        <w:ind w:right="360"/>
        <w:rPr>
          <w:rFonts w:ascii="Times New Roman" w:hAnsi="Times New Roman" w:cs="Times New Roman"/>
          <w:sz w:val="24"/>
          <w:szCs w:val="24"/>
        </w:rPr>
      </w:pPr>
    </w:p>
    <w:p w14:paraId="010C17C8" w14:textId="77777777" w:rsidR="009C67DB" w:rsidRPr="003E1850" w:rsidRDefault="009C67DB" w:rsidP="00C86546">
      <w:pPr>
        <w:ind w:right="360"/>
        <w:rPr>
          <w:rFonts w:ascii="Times New Roman" w:hAnsi="Times New Roman" w:cs="Times New Roman"/>
          <w:b/>
          <w:sz w:val="24"/>
          <w:szCs w:val="24"/>
        </w:rPr>
      </w:pPr>
      <w:r w:rsidRPr="003E1850">
        <w:rPr>
          <w:rFonts w:ascii="Times New Roman" w:hAnsi="Times New Roman" w:cs="Times New Roman"/>
          <w:b/>
          <w:sz w:val="24"/>
          <w:szCs w:val="24"/>
        </w:rPr>
        <w:t>Additional Considerations (1-6):</w:t>
      </w:r>
    </w:p>
    <w:p w14:paraId="47F8FF30" w14:textId="3FF810EF" w:rsidR="009C67DB" w:rsidRDefault="009C67DB" w:rsidP="00C86546">
      <w:pPr>
        <w:numPr>
          <w:ilvl w:val="0"/>
          <w:numId w:val="2"/>
        </w:numPr>
        <w:spacing w:after="0" w:line="240" w:lineRule="auto"/>
        <w:ind w:left="1260" w:right="360"/>
        <w:rPr>
          <w:rFonts w:ascii="Times New Roman" w:hAnsi="Times New Roman" w:cs="Times New Roman"/>
          <w:sz w:val="24"/>
          <w:szCs w:val="24"/>
        </w:rPr>
      </w:pPr>
      <w:r w:rsidRPr="003E1850">
        <w:rPr>
          <w:rFonts w:ascii="Times New Roman" w:hAnsi="Times New Roman" w:cs="Times New Roman"/>
          <w:sz w:val="24"/>
          <w:szCs w:val="24"/>
        </w:rPr>
        <w:t>Where scientifically appropriate, preclinical studies, including studies on pregnant animals, and clinical studies on non-pregnant women have been conducted and provide data for assessing potential risks to preg</w:t>
      </w:r>
      <w:r w:rsidR="007F2B9B">
        <w:rPr>
          <w:rFonts w:ascii="Times New Roman" w:hAnsi="Times New Roman" w:cs="Times New Roman"/>
          <w:sz w:val="24"/>
          <w:szCs w:val="24"/>
        </w:rPr>
        <w:t>nant women and fetuses.</w:t>
      </w:r>
    </w:p>
    <w:p w14:paraId="3662C2BC" w14:textId="77777777" w:rsidR="000C7486" w:rsidRPr="000C7486" w:rsidRDefault="000C7486" w:rsidP="00C86546">
      <w:pPr>
        <w:spacing w:after="0" w:line="240" w:lineRule="auto"/>
        <w:ind w:left="1260" w:right="360" w:hanging="360"/>
        <w:rPr>
          <w:rFonts w:ascii="Times New Roman" w:hAnsi="Times New Roman" w:cs="Times New Roman"/>
          <w:sz w:val="24"/>
          <w:szCs w:val="24"/>
        </w:rPr>
      </w:pPr>
    </w:p>
    <w:p w14:paraId="05D573A0" w14:textId="77777777" w:rsidR="009C67DB" w:rsidRPr="003E1850" w:rsidRDefault="009C67DB" w:rsidP="00C86546">
      <w:pPr>
        <w:numPr>
          <w:ilvl w:val="0"/>
          <w:numId w:val="2"/>
        </w:numPr>
        <w:spacing w:after="0" w:line="240" w:lineRule="auto"/>
        <w:ind w:left="1260" w:right="360"/>
        <w:rPr>
          <w:rFonts w:ascii="Times New Roman" w:hAnsi="Times New Roman" w:cs="Times New Roman"/>
          <w:sz w:val="24"/>
          <w:szCs w:val="24"/>
        </w:rPr>
      </w:pPr>
      <w:r w:rsidRPr="003E1850">
        <w:rPr>
          <w:rFonts w:ascii="Times New Roman" w:hAnsi="Times New Roman" w:cs="Times New Roman"/>
          <w:sz w:val="24"/>
          <w:szCs w:val="24"/>
        </w:rPr>
        <w:t>The risks to pregnant women and fetuses have been minimized, while still allowing the objectives of the research to be achieved.</w:t>
      </w:r>
    </w:p>
    <w:p w14:paraId="68C185FB" w14:textId="77777777" w:rsidR="009C67DB" w:rsidRPr="00877EC9" w:rsidRDefault="009C67DB" w:rsidP="00C86546">
      <w:pPr>
        <w:pStyle w:val="ListParagraph"/>
        <w:ind w:left="1260" w:right="360" w:hanging="360"/>
      </w:pPr>
    </w:p>
    <w:p w14:paraId="633DEB9D" w14:textId="77777777" w:rsidR="009C67DB" w:rsidRPr="003E1850" w:rsidRDefault="009C67DB" w:rsidP="00C86546">
      <w:pPr>
        <w:numPr>
          <w:ilvl w:val="0"/>
          <w:numId w:val="2"/>
        </w:numPr>
        <w:spacing w:after="0" w:line="240" w:lineRule="auto"/>
        <w:ind w:left="1260" w:right="360"/>
        <w:rPr>
          <w:rFonts w:ascii="Times New Roman" w:hAnsi="Times New Roman" w:cs="Times New Roman"/>
          <w:sz w:val="24"/>
          <w:szCs w:val="24"/>
        </w:rPr>
      </w:pPr>
      <w:r w:rsidRPr="003E1850">
        <w:rPr>
          <w:rFonts w:ascii="Times New Roman" w:hAnsi="Times New Roman" w:cs="Times New Roman"/>
          <w:sz w:val="24"/>
          <w:szCs w:val="24"/>
        </w:rPr>
        <w:t>The individual(s) providing consent will be fully informed regarding the reasonable foreseeable impact of the research on the fetus.</w:t>
      </w:r>
    </w:p>
    <w:p w14:paraId="5984C26C" w14:textId="77777777" w:rsidR="009C67DB" w:rsidRPr="00877EC9" w:rsidRDefault="009C67DB" w:rsidP="00C86546">
      <w:pPr>
        <w:pStyle w:val="ListParagraph"/>
        <w:ind w:left="1260" w:right="360" w:hanging="360"/>
      </w:pPr>
    </w:p>
    <w:p w14:paraId="552381A6" w14:textId="77777777" w:rsidR="009C67DB" w:rsidRPr="003E1850" w:rsidRDefault="009C67DB" w:rsidP="00C86546">
      <w:pPr>
        <w:numPr>
          <w:ilvl w:val="0"/>
          <w:numId w:val="2"/>
        </w:numPr>
        <w:spacing w:after="0" w:line="240" w:lineRule="auto"/>
        <w:ind w:left="1260" w:right="360"/>
        <w:rPr>
          <w:rFonts w:ascii="Times New Roman" w:hAnsi="Times New Roman" w:cs="Times New Roman"/>
          <w:sz w:val="24"/>
          <w:szCs w:val="24"/>
        </w:rPr>
      </w:pPr>
      <w:r w:rsidRPr="003E1850">
        <w:rPr>
          <w:rFonts w:ascii="Times New Roman" w:hAnsi="Times New Roman" w:cs="Times New Roman"/>
          <w:sz w:val="24"/>
          <w:szCs w:val="24"/>
        </w:rPr>
        <w:t>The individuals conducting the research are prohibited from offering inducements, monetary or otherwise, to terminate a pregnancy.</w:t>
      </w:r>
    </w:p>
    <w:p w14:paraId="4E31A408" w14:textId="77777777" w:rsidR="009C67DB" w:rsidRPr="00877EC9" w:rsidRDefault="009C67DB" w:rsidP="00C86546">
      <w:pPr>
        <w:pStyle w:val="ListParagraph"/>
        <w:ind w:left="1260" w:right="360" w:hanging="360"/>
      </w:pPr>
    </w:p>
    <w:p w14:paraId="616EA1DE" w14:textId="77777777" w:rsidR="009C67DB" w:rsidRPr="003E1850" w:rsidRDefault="009C67DB" w:rsidP="00C86546">
      <w:pPr>
        <w:numPr>
          <w:ilvl w:val="0"/>
          <w:numId w:val="2"/>
        </w:numPr>
        <w:spacing w:after="0" w:line="240" w:lineRule="auto"/>
        <w:ind w:left="1260" w:right="360"/>
        <w:rPr>
          <w:rFonts w:ascii="Times New Roman" w:hAnsi="Times New Roman" w:cs="Times New Roman"/>
          <w:sz w:val="24"/>
          <w:szCs w:val="24"/>
        </w:rPr>
      </w:pPr>
      <w:r w:rsidRPr="003E1850">
        <w:rPr>
          <w:rFonts w:ascii="Times New Roman" w:hAnsi="Times New Roman" w:cs="Times New Roman"/>
          <w:sz w:val="24"/>
          <w:szCs w:val="24"/>
        </w:rPr>
        <w:t>The individuals conducting the research are prohibited from taking part in the decisions as to the timing, method, or procedures used to terminate a pregnancy.</w:t>
      </w:r>
    </w:p>
    <w:p w14:paraId="6C44AF1E" w14:textId="77777777" w:rsidR="009C67DB" w:rsidRPr="00877EC9" w:rsidRDefault="009C67DB" w:rsidP="00C86546">
      <w:pPr>
        <w:pStyle w:val="ListParagraph"/>
        <w:ind w:left="1260" w:right="360" w:hanging="360"/>
      </w:pPr>
    </w:p>
    <w:p w14:paraId="21FEFA33" w14:textId="4C0E4887" w:rsidR="009C67DB" w:rsidRPr="003E1850" w:rsidRDefault="009C67DB" w:rsidP="00C86546">
      <w:pPr>
        <w:numPr>
          <w:ilvl w:val="0"/>
          <w:numId w:val="2"/>
        </w:numPr>
        <w:spacing w:after="0" w:line="240" w:lineRule="auto"/>
        <w:ind w:left="1260" w:right="360"/>
        <w:rPr>
          <w:rFonts w:ascii="Times New Roman" w:hAnsi="Times New Roman" w:cs="Times New Roman"/>
          <w:sz w:val="24"/>
          <w:szCs w:val="24"/>
        </w:rPr>
      </w:pPr>
      <w:r w:rsidRPr="003E1850">
        <w:rPr>
          <w:rFonts w:ascii="Times New Roman" w:hAnsi="Times New Roman" w:cs="Times New Roman"/>
          <w:sz w:val="24"/>
          <w:szCs w:val="24"/>
        </w:rPr>
        <w:t xml:space="preserve">The individuals conducting the research are prohibited from determining the viability of the </w:t>
      </w:r>
      <w:r w:rsidR="005C07A3">
        <w:rPr>
          <w:rFonts w:ascii="Times New Roman" w:hAnsi="Times New Roman" w:cs="Times New Roman"/>
          <w:sz w:val="24"/>
          <w:szCs w:val="24"/>
        </w:rPr>
        <w:t>neonate</w:t>
      </w:r>
      <w:r w:rsidRPr="003E1850">
        <w:rPr>
          <w:rFonts w:ascii="Times New Roman" w:hAnsi="Times New Roman" w:cs="Times New Roman"/>
          <w:sz w:val="24"/>
          <w:szCs w:val="24"/>
        </w:rPr>
        <w:t>.</w:t>
      </w:r>
    </w:p>
    <w:p w14:paraId="4DD14A5F" w14:textId="77777777" w:rsidR="009C67DB" w:rsidRDefault="009C67DB" w:rsidP="00C86546">
      <w:pPr>
        <w:pStyle w:val="NormalWeb"/>
        <w:spacing w:before="0" w:beforeAutospacing="0" w:after="0" w:afterAutospacing="0"/>
        <w:ind w:right="360"/>
        <w:rPr>
          <w:rFonts w:ascii="Times New Roman" w:eastAsia="Times New Roman" w:hAnsi="Times New Roman"/>
          <w:b/>
          <w:iCs/>
          <w:color w:val="FF0000"/>
          <w:u w:val="single"/>
        </w:rPr>
      </w:pPr>
    </w:p>
    <w:p w14:paraId="711F022A" w14:textId="12181A61" w:rsidR="009C67DB" w:rsidRPr="00C86546" w:rsidRDefault="0062482E" w:rsidP="00C86546">
      <w:pPr>
        <w:pStyle w:val="NormalWeb"/>
        <w:spacing w:before="0" w:beforeAutospacing="0" w:after="0" w:afterAutospacing="0"/>
        <w:ind w:right="360"/>
        <w:rPr>
          <w:rFonts w:ascii="Times New Roman" w:eastAsia="Times New Roman" w:hAnsi="Times New Roman"/>
          <w:b/>
          <w:iCs/>
        </w:rPr>
      </w:pPr>
      <w:r>
        <w:rPr>
          <w:rFonts w:ascii="Times New Roman" w:eastAsia="Times New Roman" w:hAnsi="Times New Roman"/>
          <w:b/>
          <w:iCs/>
        </w:rPr>
        <w:t>4.</w:t>
      </w:r>
      <w:r w:rsidR="009C67DB" w:rsidRPr="00C86546">
        <w:rPr>
          <w:rFonts w:ascii="Times New Roman" w:eastAsia="Times New Roman" w:hAnsi="Times New Roman"/>
          <w:b/>
          <w:iCs/>
        </w:rPr>
        <w:t xml:space="preserve"> Obtaining Consent for Research Involving Pregnant Women or Fetuses</w:t>
      </w:r>
    </w:p>
    <w:p w14:paraId="4DA2F56D" w14:textId="77777777" w:rsidR="009C67DB" w:rsidRPr="00877EC9" w:rsidRDefault="009C67DB" w:rsidP="00C86546">
      <w:pPr>
        <w:pStyle w:val="NormalWeb"/>
        <w:spacing w:before="0" w:beforeAutospacing="0" w:after="0" w:afterAutospacing="0"/>
        <w:ind w:right="360"/>
        <w:rPr>
          <w:rFonts w:ascii="Times New Roman" w:eastAsia="Times New Roman" w:hAnsi="Times New Roman"/>
          <w:b/>
          <w:iCs/>
          <w:u w:val="single"/>
        </w:rPr>
      </w:pPr>
    </w:p>
    <w:p w14:paraId="7FAE2D49" w14:textId="77777777" w:rsidR="009C67DB" w:rsidRPr="00877EC9" w:rsidRDefault="009C67DB" w:rsidP="00C86546">
      <w:pPr>
        <w:pStyle w:val="NormalWeb"/>
        <w:spacing w:before="0" w:beforeAutospacing="0" w:after="0" w:afterAutospacing="0"/>
        <w:ind w:right="360"/>
        <w:rPr>
          <w:rFonts w:ascii="Times New Roman" w:eastAsia="Times New Roman" w:hAnsi="Times New Roman"/>
          <w:iCs/>
        </w:rPr>
      </w:pPr>
      <w:r w:rsidRPr="00877EC9">
        <w:rPr>
          <w:rFonts w:ascii="Times New Roman" w:eastAsia="Times New Roman" w:hAnsi="Times New Roman"/>
          <w:iCs/>
        </w:rPr>
        <w:t>Informed consent must be obtained from the necessary individuals as described below, unless the study meets the criteria to waive informed consent.</w:t>
      </w:r>
    </w:p>
    <w:p w14:paraId="580C4FCA" w14:textId="77777777" w:rsidR="009C67DB" w:rsidRPr="00877EC9" w:rsidRDefault="009C67DB" w:rsidP="00C86546">
      <w:pPr>
        <w:pStyle w:val="NormalWeb"/>
        <w:spacing w:before="0" w:beforeAutospacing="0" w:after="0" w:afterAutospacing="0"/>
        <w:ind w:right="360"/>
        <w:rPr>
          <w:rFonts w:ascii="Times New Roman" w:eastAsia="Times New Roman" w:hAnsi="Times New Roman"/>
          <w:iCs/>
        </w:rPr>
      </w:pPr>
    </w:p>
    <w:p w14:paraId="6B5DE567" w14:textId="77C7869C" w:rsidR="009C67DB" w:rsidRDefault="009C67DB" w:rsidP="00C86546">
      <w:pPr>
        <w:pStyle w:val="NormalWeb"/>
        <w:spacing w:before="0" w:beforeAutospacing="0" w:after="0" w:afterAutospacing="0"/>
        <w:ind w:right="360"/>
        <w:rPr>
          <w:rFonts w:ascii="Times New Roman" w:eastAsia="Times New Roman" w:hAnsi="Times New Roman"/>
          <w:iCs/>
        </w:rPr>
      </w:pPr>
      <w:r w:rsidRPr="00877EC9">
        <w:rPr>
          <w:rFonts w:ascii="Times New Roman" w:eastAsia="Times New Roman" w:hAnsi="Times New Roman"/>
          <w:iCs/>
        </w:rPr>
        <w:t xml:space="preserve">If the research falls into </w:t>
      </w:r>
      <w:r w:rsidR="007F2B9B">
        <w:rPr>
          <w:rFonts w:ascii="Times New Roman" w:eastAsia="Times New Roman" w:hAnsi="Times New Roman"/>
          <w:iCs/>
        </w:rPr>
        <w:t>C</w:t>
      </w:r>
      <w:r w:rsidRPr="00877EC9">
        <w:rPr>
          <w:rFonts w:ascii="Times New Roman" w:eastAsia="Times New Roman" w:hAnsi="Times New Roman"/>
          <w:iCs/>
        </w:rPr>
        <w:t xml:space="preserve">ategory </w:t>
      </w:r>
      <w:r w:rsidR="007F2B9B">
        <w:rPr>
          <w:rFonts w:ascii="Times New Roman" w:eastAsia="Times New Roman" w:hAnsi="Times New Roman"/>
          <w:iCs/>
        </w:rPr>
        <w:t>O</w:t>
      </w:r>
      <w:r w:rsidRPr="00877EC9">
        <w:rPr>
          <w:rFonts w:ascii="Times New Roman" w:eastAsia="Times New Roman" w:hAnsi="Times New Roman"/>
          <w:iCs/>
        </w:rPr>
        <w:t xml:space="preserve">ne </w:t>
      </w:r>
      <w:r w:rsidR="007F2B9B">
        <w:rPr>
          <w:rFonts w:ascii="Times New Roman" w:eastAsia="Times New Roman" w:hAnsi="Times New Roman"/>
          <w:iCs/>
        </w:rPr>
        <w:t>(</w:t>
      </w:r>
      <w:r w:rsidR="007F2B9B" w:rsidRPr="003E1850">
        <w:rPr>
          <w:rFonts w:ascii="Times New Roman" w:hAnsi="Times New Roman"/>
        </w:rPr>
        <w:t>research holds the prospect of direct benefit for the woman or the fetus</w:t>
      </w:r>
      <w:r w:rsidR="007F2B9B">
        <w:rPr>
          <w:rFonts w:ascii="Times New Roman" w:hAnsi="Times New Roman"/>
        </w:rPr>
        <w:t>)</w:t>
      </w:r>
      <w:r w:rsidRPr="00877EC9">
        <w:rPr>
          <w:rFonts w:ascii="Times New Roman" w:eastAsia="Times New Roman" w:hAnsi="Times New Roman"/>
          <w:iCs/>
        </w:rPr>
        <w:t>, the IRB will make a decision based on the risk-benefit ratio, as to which consent process method is appropriate for the study. The methods are as follows:</w:t>
      </w:r>
    </w:p>
    <w:p w14:paraId="0C368546" w14:textId="77777777" w:rsidR="000C7486" w:rsidRPr="00877EC9" w:rsidRDefault="000C7486" w:rsidP="00C86546">
      <w:pPr>
        <w:pStyle w:val="NormalWeb"/>
        <w:spacing w:before="0" w:beforeAutospacing="0" w:after="0" w:afterAutospacing="0"/>
        <w:ind w:right="360"/>
        <w:rPr>
          <w:rFonts w:ascii="Times New Roman" w:eastAsia="Times New Roman" w:hAnsi="Times New Roman"/>
          <w:iCs/>
        </w:rPr>
      </w:pPr>
    </w:p>
    <w:p w14:paraId="22A394CA" w14:textId="77777777" w:rsidR="009C67DB" w:rsidRPr="008638FE" w:rsidRDefault="009C67DB" w:rsidP="00C86546">
      <w:pPr>
        <w:pStyle w:val="NormalWeb"/>
        <w:numPr>
          <w:ilvl w:val="0"/>
          <w:numId w:val="3"/>
        </w:numPr>
        <w:spacing w:before="0" w:beforeAutospacing="0" w:after="0" w:afterAutospacing="0"/>
        <w:ind w:left="540" w:right="360"/>
        <w:rPr>
          <w:rFonts w:ascii="Times New Roman" w:eastAsia="Times New Roman" w:hAnsi="Times New Roman"/>
          <w:iCs/>
        </w:rPr>
      </w:pPr>
      <w:r w:rsidRPr="008638FE">
        <w:rPr>
          <w:rFonts w:ascii="Times New Roman" w:eastAsia="Times New Roman" w:hAnsi="Times New Roman"/>
          <w:iCs/>
        </w:rPr>
        <w:t xml:space="preserve">If the research holds the prospect of direct benefit to the </w:t>
      </w:r>
      <w:r w:rsidRPr="008638FE">
        <w:rPr>
          <w:rFonts w:ascii="Times New Roman" w:eastAsia="Times New Roman" w:hAnsi="Times New Roman"/>
          <w:b/>
          <w:iCs/>
        </w:rPr>
        <w:t>pregnant woman and fetus</w:t>
      </w:r>
      <w:r w:rsidRPr="008638FE">
        <w:rPr>
          <w:rFonts w:ascii="Times New Roman" w:eastAsia="Times New Roman" w:hAnsi="Times New Roman"/>
          <w:iCs/>
        </w:rPr>
        <w:t>, consent must be obtained from the pregnant woman.</w:t>
      </w:r>
    </w:p>
    <w:p w14:paraId="788FD25C" w14:textId="77777777" w:rsidR="009C67DB" w:rsidRPr="008638FE" w:rsidRDefault="009C67DB" w:rsidP="00C86546">
      <w:pPr>
        <w:pStyle w:val="NormalWeb"/>
        <w:numPr>
          <w:ilvl w:val="0"/>
          <w:numId w:val="3"/>
        </w:numPr>
        <w:spacing w:before="0" w:beforeAutospacing="0" w:after="0" w:afterAutospacing="0"/>
        <w:ind w:left="540" w:right="360"/>
        <w:rPr>
          <w:rFonts w:ascii="Times New Roman" w:eastAsia="Times New Roman" w:hAnsi="Times New Roman"/>
          <w:iCs/>
        </w:rPr>
      </w:pPr>
      <w:r w:rsidRPr="008638FE">
        <w:rPr>
          <w:rFonts w:ascii="Times New Roman" w:eastAsia="Times New Roman" w:hAnsi="Times New Roman"/>
          <w:iCs/>
        </w:rPr>
        <w:t xml:space="preserve">If the research holds the prospect of direct benefit to the </w:t>
      </w:r>
      <w:r w:rsidRPr="008638FE">
        <w:rPr>
          <w:rFonts w:ascii="Times New Roman" w:eastAsia="Times New Roman" w:hAnsi="Times New Roman"/>
          <w:b/>
          <w:iCs/>
        </w:rPr>
        <w:t>pregnant woman only</w:t>
      </w:r>
      <w:r w:rsidRPr="008638FE">
        <w:rPr>
          <w:rFonts w:ascii="Times New Roman" w:eastAsia="Times New Roman" w:hAnsi="Times New Roman"/>
          <w:iCs/>
        </w:rPr>
        <w:t>, consent must be obtained from the pregnant woman.</w:t>
      </w:r>
    </w:p>
    <w:p w14:paraId="4086107A" w14:textId="77777777" w:rsidR="009C67DB" w:rsidRPr="008638FE" w:rsidRDefault="009C67DB" w:rsidP="00C86546">
      <w:pPr>
        <w:pStyle w:val="NormalWeb"/>
        <w:numPr>
          <w:ilvl w:val="0"/>
          <w:numId w:val="3"/>
        </w:numPr>
        <w:spacing w:before="0" w:beforeAutospacing="0" w:after="0" w:afterAutospacing="0"/>
        <w:ind w:left="540" w:right="360"/>
        <w:rPr>
          <w:rFonts w:ascii="Times New Roman" w:eastAsia="Times New Roman" w:hAnsi="Times New Roman"/>
          <w:iCs/>
        </w:rPr>
      </w:pPr>
      <w:r w:rsidRPr="008638FE">
        <w:rPr>
          <w:rFonts w:ascii="Times New Roman" w:eastAsia="Times New Roman" w:hAnsi="Times New Roman"/>
          <w:iCs/>
        </w:rPr>
        <w:t xml:space="preserve">If the research holds the prospect of direct benefit to the </w:t>
      </w:r>
      <w:r w:rsidRPr="008638FE">
        <w:rPr>
          <w:rFonts w:ascii="Times New Roman" w:eastAsia="Times New Roman" w:hAnsi="Times New Roman"/>
          <w:b/>
          <w:iCs/>
        </w:rPr>
        <w:t>fetus only</w:t>
      </w:r>
      <w:r w:rsidRPr="008638FE">
        <w:rPr>
          <w:rFonts w:ascii="Times New Roman" w:eastAsia="Times New Roman" w:hAnsi="Times New Roman"/>
          <w:iCs/>
        </w:rPr>
        <w:t>, consent must be obtained from the pregnant woman and the father of the fetus.</w:t>
      </w:r>
    </w:p>
    <w:p w14:paraId="7232F84D" w14:textId="77777777" w:rsidR="009C67DB" w:rsidRPr="008638FE" w:rsidRDefault="009C67DB" w:rsidP="00C86546">
      <w:pPr>
        <w:pStyle w:val="NormalWeb"/>
        <w:numPr>
          <w:ilvl w:val="1"/>
          <w:numId w:val="3"/>
        </w:numPr>
        <w:tabs>
          <w:tab w:val="left" w:pos="1620"/>
        </w:tabs>
        <w:spacing w:before="0" w:beforeAutospacing="0" w:after="0" w:afterAutospacing="0"/>
        <w:ind w:left="1260" w:right="360"/>
        <w:rPr>
          <w:rFonts w:ascii="Times New Roman" w:eastAsia="Times New Roman" w:hAnsi="Times New Roman"/>
          <w:iCs/>
        </w:rPr>
      </w:pPr>
      <w:r w:rsidRPr="008638FE">
        <w:rPr>
          <w:rFonts w:ascii="Times New Roman" w:eastAsia="Times New Roman" w:hAnsi="Times New Roman"/>
          <w:iCs/>
        </w:rPr>
        <w:t>The father’s consent does not need to be obtained if he is unable to consent because of unavailability, incompetence, temporary incapacity, or if the pregnancy resulted from rape or incest.</w:t>
      </w:r>
    </w:p>
    <w:p w14:paraId="286C95F7" w14:textId="77777777" w:rsidR="009C67DB" w:rsidRPr="008638FE" w:rsidRDefault="009C67DB" w:rsidP="00C86546">
      <w:pPr>
        <w:pStyle w:val="NormalWeb"/>
        <w:spacing w:before="0" w:beforeAutospacing="0" w:after="0" w:afterAutospacing="0"/>
        <w:ind w:right="360"/>
        <w:rPr>
          <w:rFonts w:ascii="Times New Roman" w:eastAsia="Times New Roman" w:hAnsi="Times New Roman"/>
          <w:iCs/>
          <w:color w:val="FF0000"/>
        </w:rPr>
      </w:pPr>
    </w:p>
    <w:p w14:paraId="68C1DF19" w14:textId="451E505A" w:rsidR="009C67DB" w:rsidRPr="008638FE" w:rsidRDefault="007F2B9B" w:rsidP="00C86546">
      <w:pPr>
        <w:pStyle w:val="NormalWeb"/>
        <w:spacing w:before="0" w:beforeAutospacing="0" w:after="0" w:afterAutospacing="0"/>
        <w:ind w:right="360"/>
        <w:rPr>
          <w:rFonts w:ascii="Times New Roman" w:eastAsia="Times New Roman" w:hAnsi="Times New Roman"/>
          <w:iCs/>
          <w:color w:val="FF0000"/>
        </w:rPr>
      </w:pPr>
      <w:r>
        <w:rPr>
          <w:rFonts w:ascii="Times New Roman" w:eastAsia="Times New Roman" w:hAnsi="Times New Roman"/>
          <w:iCs/>
        </w:rPr>
        <w:t>If the research falls into C</w:t>
      </w:r>
      <w:r w:rsidR="009C67DB" w:rsidRPr="008638FE">
        <w:rPr>
          <w:rFonts w:ascii="Times New Roman" w:eastAsia="Times New Roman" w:hAnsi="Times New Roman"/>
          <w:iCs/>
        </w:rPr>
        <w:t xml:space="preserve">ategory </w:t>
      </w:r>
      <w:r>
        <w:rPr>
          <w:rFonts w:ascii="Times New Roman" w:eastAsia="Times New Roman" w:hAnsi="Times New Roman"/>
          <w:iCs/>
        </w:rPr>
        <w:t>T</w:t>
      </w:r>
      <w:r w:rsidR="009C67DB" w:rsidRPr="008638FE">
        <w:rPr>
          <w:rFonts w:ascii="Times New Roman" w:eastAsia="Times New Roman" w:hAnsi="Times New Roman"/>
          <w:iCs/>
        </w:rPr>
        <w:t xml:space="preserve">wo </w:t>
      </w:r>
      <w:r>
        <w:rPr>
          <w:rFonts w:ascii="Times New Roman" w:eastAsia="Times New Roman" w:hAnsi="Times New Roman"/>
          <w:iCs/>
        </w:rPr>
        <w:t>(</w:t>
      </w:r>
      <w:r w:rsidRPr="003E1850">
        <w:rPr>
          <w:rFonts w:ascii="Times New Roman" w:hAnsi="Times New Roman"/>
        </w:rPr>
        <w:t>research holds no prospect of direct benefit to the woman or fetus and the risk to the fetus is not greater than minimal</w:t>
      </w:r>
      <w:r>
        <w:rPr>
          <w:rFonts w:ascii="Times New Roman" w:hAnsi="Times New Roman"/>
        </w:rPr>
        <w:t>)</w:t>
      </w:r>
      <w:r w:rsidR="009C67DB" w:rsidRPr="008638FE">
        <w:rPr>
          <w:rFonts w:ascii="Times New Roman" w:eastAsia="Times New Roman" w:hAnsi="Times New Roman"/>
          <w:iCs/>
        </w:rPr>
        <w:t>, consent from the pregnant woman only is required.</w:t>
      </w:r>
    </w:p>
    <w:p w14:paraId="7098AF06" w14:textId="77777777" w:rsidR="009C67DB" w:rsidRPr="008638FE" w:rsidRDefault="009C67DB" w:rsidP="00C86546">
      <w:pPr>
        <w:pStyle w:val="NormalWeb"/>
        <w:spacing w:before="0" w:beforeAutospacing="0" w:after="0" w:afterAutospacing="0"/>
        <w:ind w:right="360"/>
        <w:rPr>
          <w:rFonts w:ascii="Times New Roman" w:eastAsia="Times New Roman" w:hAnsi="Times New Roman"/>
          <w:b/>
          <w:iCs/>
          <w:color w:val="FF0000"/>
          <w:u w:val="single"/>
        </w:rPr>
      </w:pPr>
    </w:p>
    <w:p w14:paraId="3F94BEAD" w14:textId="5A757561" w:rsidR="008638FE" w:rsidRPr="00222A17" w:rsidRDefault="00B71639" w:rsidP="00C86546">
      <w:pPr>
        <w:pStyle w:val="NormalWeb"/>
        <w:spacing w:before="0" w:beforeAutospacing="0" w:after="0" w:afterAutospacing="0"/>
        <w:ind w:right="360"/>
        <w:rPr>
          <w:rFonts w:ascii="Times New Roman" w:eastAsia="Times New Roman" w:hAnsi="Times New Roman"/>
          <w:b/>
          <w:iCs/>
        </w:rPr>
      </w:pPr>
      <w:r w:rsidRPr="00222A17">
        <w:rPr>
          <w:rFonts w:ascii="Times New Roman" w:eastAsia="Times New Roman" w:hAnsi="Times New Roman"/>
          <w:b/>
          <w:iCs/>
        </w:rPr>
        <w:t>5. Obtaining Consent from Women in Labor and Delivery</w:t>
      </w:r>
    </w:p>
    <w:p w14:paraId="2162B443" w14:textId="77777777" w:rsidR="008638FE" w:rsidRPr="008638FE" w:rsidRDefault="008638FE" w:rsidP="00C86546">
      <w:pPr>
        <w:pStyle w:val="NormalWeb"/>
        <w:spacing w:before="0" w:beforeAutospacing="0" w:after="0" w:afterAutospacing="0"/>
        <w:ind w:right="360"/>
        <w:rPr>
          <w:rFonts w:ascii="Times New Roman" w:eastAsia="Times New Roman" w:hAnsi="Times New Roman"/>
          <w:iCs/>
          <w:color w:val="FF0000"/>
        </w:rPr>
      </w:pPr>
    </w:p>
    <w:p w14:paraId="2FAA9DA9" w14:textId="31858015" w:rsidR="00B71639" w:rsidRDefault="00B71639" w:rsidP="00C86546">
      <w:pPr>
        <w:pStyle w:val="NormalWeb"/>
        <w:spacing w:before="0" w:beforeAutospacing="0" w:after="0" w:afterAutospacing="0"/>
        <w:ind w:right="360"/>
        <w:rPr>
          <w:rFonts w:ascii="Times New Roman" w:hAnsi="Times New Roman"/>
        </w:rPr>
      </w:pPr>
      <w:r w:rsidRPr="008638FE">
        <w:rPr>
          <w:rFonts w:ascii="Times New Roman" w:hAnsi="Times New Roman"/>
        </w:rPr>
        <w:t>Whenever practical and feasible, information about research conducted in the Labor and Delivery suite should be made avail</w:t>
      </w:r>
      <w:r>
        <w:rPr>
          <w:rFonts w:ascii="Times New Roman" w:hAnsi="Times New Roman"/>
        </w:rPr>
        <w:t>able to patients prior to labor</w:t>
      </w:r>
      <w:r w:rsidR="002E2DA1">
        <w:rPr>
          <w:rFonts w:ascii="Times New Roman" w:hAnsi="Times New Roman"/>
        </w:rPr>
        <w:t>.</w:t>
      </w:r>
      <w:r>
        <w:rPr>
          <w:rFonts w:ascii="Times New Roman" w:hAnsi="Times New Roman"/>
        </w:rPr>
        <w:t xml:space="preserve"> </w:t>
      </w:r>
    </w:p>
    <w:p w14:paraId="3F6F23F4" w14:textId="77777777" w:rsidR="00B71639" w:rsidRDefault="00B71639" w:rsidP="00C86546">
      <w:pPr>
        <w:pStyle w:val="NormalWeb"/>
        <w:spacing w:before="0" w:beforeAutospacing="0" w:after="0" w:afterAutospacing="0"/>
        <w:ind w:right="360"/>
        <w:rPr>
          <w:rFonts w:ascii="Times New Roman" w:hAnsi="Times New Roman"/>
        </w:rPr>
      </w:pPr>
    </w:p>
    <w:p w14:paraId="16E5CC0D" w14:textId="76F921E4" w:rsidR="00B71639" w:rsidRDefault="002E2DA1" w:rsidP="00C86546">
      <w:pPr>
        <w:pStyle w:val="NormalWeb"/>
        <w:spacing w:before="0" w:beforeAutospacing="0" w:after="0" w:afterAutospacing="0"/>
        <w:ind w:right="360"/>
        <w:rPr>
          <w:rFonts w:ascii="Times New Roman" w:hAnsi="Times New Roman"/>
        </w:rPr>
      </w:pPr>
      <w:r>
        <w:rPr>
          <w:rFonts w:ascii="Times New Roman" w:hAnsi="Times New Roman"/>
        </w:rPr>
        <w:t>I</w:t>
      </w:r>
      <w:r w:rsidR="008638FE" w:rsidRPr="008638FE">
        <w:rPr>
          <w:rFonts w:ascii="Times New Roman" w:hAnsi="Times New Roman"/>
        </w:rPr>
        <w:t xml:space="preserve">nvestigators should acknowledge and be sensitive to the vulnerability of patients </w:t>
      </w:r>
      <w:r w:rsidR="00B71639">
        <w:rPr>
          <w:rFonts w:ascii="Times New Roman" w:hAnsi="Times New Roman"/>
        </w:rPr>
        <w:t>providing informed consent while in labor</w:t>
      </w:r>
      <w:r w:rsidR="008638FE" w:rsidRPr="008638FE">
        <w:rPr>
          <w:rFonts w:ascii="Times New Roman" w:hAnsi="Times New Roman"/>
        </w:rPr>
        <w:t xml:space="preserve">. It may be inappropriate to approach </w:t>
      </w:r>
      <w:r w:rsidR="005C07A3">
        <w:rPr>
          <w:rFonts w:ascii="Times New Roman" w:hAnsi="Times New Roman"/>
        </w:rPr>
        <w:t>p</w:t>
      </w:r>
      <w:r w:rsidR="008638FE" w:rsidRPr="008638FE">
        <w:rPr>
          <w:rFonts w:ascii="Times New Roman" w:hAnsi="Times New Roman"/>
        </w:rPr>
        <w:t>atients at certain times during the labor and delivery process</w:t>
      </w:r>
      <w:r w:rsidR="00B71639">
        <w:rPr>
          <w:rFonts w:ascii="Times New Roman" w:hAnsi="Times New Roman"/>
        </w:rPr>
        <w:t xml:space="preserve">, but it </w:t>
      </w:r>
      <w:r w:rsidR="00B15C13">
        <w:rPr>
          <w:rFonts w:ascii="Times New Roman" w:hAnsi="Times New Roman"/>
        </w:rPr>
        <w:t xml:space="preserve">is </w:t>
      </w:r>
      <w:r w:rsidR="00B71639">
        <w:rPr>
          <w:rFonts w:ascii="Times New Roman" w:hAnsi="Times New Roman"/>
        </w:rPr>
        <w:t>i</w:t>
      </w:r>
      <w:r w:rsidR="008638FE" w:rsidRPr="008638FE">
        <w:rPr>
          <w:rFonts w:ascii="Times New Roman" w:hAnsi="Times New Roman"/>
        </w:rPr>
        <w:t xml:space="preserve">nappropriate to arbitrarily deny all pregnant patients the opportunity to participate in research during the labor and delivery process simply because they are experiencing labor. </w:t>
      </w:r>
    </w:p>
    <w:p w14:paraId="73D45C06" w14:textId="77777777" w:rsidR="00B71639" w:rsidRDefault="00B71639" w:rsidP="00C86546">
      <w:pPr>
        <w:pStyle w:val="NormalWeb"/>
        <w:spacing w:before="0" w:beforeAutospacing="0" w:after="0" w:afterAutospacing="0"/>
        <w:ind w:right="360"/>
        <w:rPr>
          <w:rFonts w:ascii="Times New Roman" w:hAnsi="Times New Roman"/>
        </w:rPr>
      </w:pPr>
    </w:p>
    <w:p w14:paraId="106B6185" w14:textId="37091099" w:rsidR="00B71639" w:rsidRDefault="00B71639" w:rsidP="00C86546">
      <w:pPr>
        <w:pStyle w:val="NormalWeb"/>
        <w:spacing w:before="0" w:beforeAutospacing="0" w:after="0" w:afterAutospacing="0"/>
        <w:ind w:right="360"/>
        <w:rPr>
          <w:rFonts w:ascii="Times New Roman" w:hAnsi="Times New Roman"/>
        </w:rPr>
      </w:pPr>
      <w:r w:rsidRPr="008638FE">
        <w:rPr>
          <w:rFonts w:ascii="Times New Roman" w:hAnsi="Times New Roman"/>
        </w:rPr>
        <w:t>Investigator</w:t>
      </w:r>
      <w:r>
        <w:rPr>
          <w:rFonts w:ascii="Times New Roman" w:hAnsi="Times New Roman"/>
        </w:rPr>
        <w:t>s</w:t>
      </w:r>
      <w:r w:rsidRPr="008638FE">
        <w:rPr>
          <w:rFonts w:ascii="Times New Roman" w:hAnsi="Times New Roman"/>
        </w:rPr>
        <w:t xml:space="preserve"> </w:t>
      </w:r>
      <w:r>
        <w:rPr>
          <w:rFonts w:ascii="Times New Roman" w:hAnsi="Times New Roman"/>
        </w:rPr>
        <w:t>are</w:t>
      </w:r>
      <w:r w:rsidRPr="008638FE">
        <w:rPr>
          <w:rFonts w:ascii="Times New Roman" w:hAnsi="Times New Roman"/>
        </w:rPr>
        <w:t xml:space="preserve"> responsible for </w:t>
      </w:r>
      <w:r w:rsidR="005C07A3">
        <w:rPr>
          <w:rFonts w:ascii="Times New Roman" w:hAnsi="Times New Roman"/>
        </w:rPr>
        <w:t xml:space="preserve">ensuring that </w:t>
      </w:r>
      <w:r w:rsidRPr="008638FE">
        <w:rPr>
          <w:rFonts w:ascii="Times New Roman" w:hAnsi="Times New Roman"/>
        </w:rPr>
        <w:t xml:space="preserve">cooperation is obtained from those involved in the labor process (such </w:t>
      </w:r>
      <w:r w:rsidR="002E2DA1">
        <w:rPr>
          <w:rFonts w:ascii="Times New Roman" w:hAnsi="Times New Roman"/>
        </w:rPr>
        <w:t>as family and/or primary care providers</w:t>
      </w:r>
      <w:r w:rsidRPr="008638FE">
        <w:rPr>
          <w:rFonts w:ascii="Times New Roman" w:hAnsi="Times New Roman"/>
        </w:rPr>
        <w:t>).</w:t>
      </w:r>
      <w:r w:rsidR="00B15C13">
        <w:rPr>
          <w:rFonts w:ascii="Times New Roman" w:hAnsi="Times New Roman"/>
        </w:rPr>
        <w:t xml:space="preserve"> </w:t>
      </w:r>
      <w:r w:rsidRPr="008638FE">
        <w:rPr>
          <w:rFonts w:ascii="Times New Roman" w:hAnsi="Times New Roman"/>
        </w:rPr>
        <w:t xml:space="preserve">Investigators who plan on approaching a patient in the labor room should first </w:t>
      </w:r>
      <w:r w:rsidR="00B15C13">
        <w:rPr>
          <w:rFonts w:ascii="Times New Roman" w:hAnsi="Times New Roman"/>
        </w:rPr>
        <w:t>consult with</w:t>
      </w:r>
      <w:r w:rsidRPr="008638FE">
        <w:rPr>
          <w:rFonts w:ascii="Times New Roman" w:hAnsi="Times New Roman"/>
        </w:rPr>
        <w:t xml:space="preserve"> the patient’s obstetric care provider</w:t>
      </w:r>
      <w:r w:rsidR="002E2DA1">
        <w:rPr>
          <w:rFonts w:ascii="Times New Roman" w:hAnsi="Times New Roman"/>
        </w:rPr>
        <w:t>s</w:t>
      </w:r>
      <w:r w:rsidRPr="008638FE">
        <w:rPr>
          <w:rFonts w:ascii="Times New Roman" w:hAnsi="Times New Roman"/>
        </w:rPr>
        <w:t xml:space="preserve"> </w:t>
      </w:r>
      <w:r w:rsidR="002E2DA1">
        <w:rPr>
          <w:rFonts w:ascii="Times New Roman" w:hAnsi="Times New Roman"/>
        </w:rPr>
        <w:t xml:space="preserve">and/or family </w:t>
      </w:r>
      <w:r w:rsidRPr="008638FE">
        <w:rPr>
          <w:rFonts w:ascii="Times New Roman" w:hAnsi="Times New Roman"/>
        </w:rPr>
        <w:t xml:space="preserve">regarding the appropriateness of such an approach. </w:t>
      </w:r>
      <w:r w:rsidR="00B15C13">
        <w:rPr>
          <w:rFonts w:ascii="Times New Roman" w:hAnsi="Times New Roman"/>
        </w:rPr>
        <w:t xml:space="preserve">If the patient’s obstetric care providers </w:t>
      </w:r>
      <w:r w:rsidR="002E2DA1">
        <w:rPr>
          <w:rFonts w:ascii="Times New Roman" w:hAnsi="Times New Roman"/>
        </w:rPr>
        <w:t xml:space="preserve">or family </w:t>
      </w:r>
      <w:r w:rsidRPr="008638FE">
        <w:rPr>
          <w:rFonts w:ascii="Times New Roman" w:hAnsi="Times New Roman"/>
        </w:rPr>
        <w:t>feel that a particular patient is not in a position to comprehend a research protocol and give informed consent, then that patient may not be approa</w:t>
      </w:r>
      <w:r w:rsidR="00B15C13">
        <w:rPr>
          <w:rFonts w:ascii="Times New Roman" w:hAnsi="Times New Roman"/>
        </w:rPr>
        <w:t>ched for research participation</w:t>
      </w:r>
      <w:r w:rsidRPr="008638FE">
        <w:rPr>
          <w:rFonts w:ascii="Times New Roman" w:hAnsi="Times New Roman"/>
        </w:rPr>
        <w:t xml:space="preserve"> until the circumstances have changed</w:t>
      </w:r>
      <w:r w:rsidR="00B15C13">
        <w:rPr>
          <w:rFonts w:ascii="Times New Roman" w:hAnsi="Times New Roman"/>
        </w:rPr>
        <w:t>.</w:t>
      </w:r>
    </w:p>
    <w:p w14:paraId="04FD73FB" w14:textId="77777777" w:rsidR="00B15C13" w:rsidRDefault="00B15C13" w:rsidP="00C86546">
      <w:pPr>
        <w:pStyle w:val="NormalWeb"/>
        <w:spacing w:before="0" w:beforeAutospacing="0" w:after="0" w:afterAutospacing="0"/>
        <w:ind w:right="360"/>
        <w:rPr>
          <w:rFonts w:ascii="Times New Roman" w:hAnsi="Times New Roman"/>
        </w:rPr>
      </w:pPr>
    </w:p>
    <w:p w14:paraId="383D81F9" w14:textId="71CE8057" w:rsidR="00B15C13" w:rsidRPr="008638FE" w:rsidRDefault="00B15C13" w:rsidP="00B15C13">
      <w:pPr>
        <w:pStyle w:val="NormalWeb"/>
        <w:spacing w:before="0" w:beforeAutospacing="0" w:after="0" w:afterAutospacing="0"/>
        <w:ind w:right="360"/>
        <w:rPr>
          <w:rFonts w:ascii="Times New Roman" w:hAnsi="Times New Roman"/>
        </w:rPr>
      </w:pPr>
      <w:r>
        <w:rPr>
          <w:rFonts w:ascii="Times New Roman" w:hAnsi="Times New Roman"/>
        </w:rPr>
        <w:t>Many</w:t>
      </w:r>
      <w:r w:rsidRPr="008638FE">
        <w:rPr>
          <w:rFonts w:ascii="Times New Roman" w:hAnsi="Times New Roman"/>
        </w:rPr>
        <w:t xml:space="preserve"> laboring women are competent to consent to research and other procedures after the administration of </w:t>
      </w:r>
      <w:proofErr w:type="spellStart"/>
      <w:r w:rsidRPr="008638FE">
        <w:rPr>
          <w:rFonts w:ascii="Times New Roman" w:hAnsi="Times New Roman"/>
        </w:rPr>
        <w:t>neuraxial</w:t>
      </w:r>
      <w:proofErr w:type="spellEnd"/>
      <w:r w:rsidRPr="008638FE">
        <w:rPr>
          <w:rFonts w:ascii="Times New Roman" w:hAnsi="Times New Roman"/>
        </w:rPr>
        <w:t xml:space="preserve"> (spinal or epidural) local anesthesia since the doses commonly used have little to no sedative effect, and the decrease in pain may make patients more able to consider and discuss options in their care. If feasible for the particular research study, it may be preferable to delay approaching pregnant patients for research participation until after the placement of epidural analgesia, if such analgesia is desired by the patient</w:t>
      </w:r>
      <w:r>
        <w:rPr>
          <w:rFonts w:ascii="Times New Roman" w:hAnsi="Times New Roman"/>
        </w:rPr>
        <w:t xml:space="preserve">. </w:t>
      </w:r>
      <w:r w:rsidRPr="008638FE">
        <w:rPr>
          <w:rFonts w:ascii="Times New Roman" w:hAnsi="Times New Roman"/>
        </w:rPr>
        <w:t xml:space="preserve">Patients </w:t>
      </w:r>
      <w:r>
        <w:rPr>
          <w:rFonts w:ascii="Times New Roman" w:hAnsi="Times New Roman"/>
        </w:rPr>
        <w:t xml:space="preserve">who’ve received systemic opioids or sedative medications may need a delay before being approached. </w:t>
      </w:r>
    </w:p>
    <w:p w14:paraId="0B543337" w14:textId="77777777" w:rsidR="00B15C13" w:rsidRDefault="00B15C13" w:rsidP="00C86546">
      <w:pPr>
        <w:pStyle w:val="NormalWeb"/>
        <w:spacing w:before="0" w:beforeAutospacing="0" w:after="0" w:afterAutospacing="0"/>
        <w:ind w:right="360"/>
        <w:rPr>
          <w:rFonts w:ascii="Times New Roman" w:hAnsi="Times New Roman"/>
        </w:rPr>
      </w:pPr>
    </w:p>
    <w:p w14:paraId="25C0BDA4" w14:textId="1FB0C680" w:rsidR="00B15C13" w:rsidRDefault="008638FE" w:rsidP="00C86546">
      <w:pPr>
        <w:pStyle w:val="NormalWeb"/>
        <w:spacing w:before="0" w:beforeAutospacing="0" w:after="0" w:afterAutospacing="0"/>
        <w:ind w:right="360"/>
        <w:rPr>
          <w:rFonts w:ascii="Times New Roman" w:hAnsi="Times New Roman"/>
        </w:rPr>
      </w:pPr>
      <w:r w:rsidRPr="008638FE">
        <w:rPr>
          <w:rFonts w:ascii="Times New Roman" w:hAnsi="Times New Roman"/>
        </w:rPr>
        <w:t>Written evidence of informed consent must be obtained in all cases</w:t>
      </w:r>
      <w:r w:rsidR="002E2DA1">
        <w:rPr>
          <w:rFonts w:ascii="Times New Roman" w:hAnsi="Times New Roman"/>
        </w:rPr>
        <w:t xml:space="preserve"> unless a waiver of consent was granted or applies</w:t>
      </w:r>
      <w:r w:rsidRPr="008638FE">
        <w:rPr>
          <w:rFonts w:ascii="Times New Roman" w:hAnsi="Times New Roman"/>
        </w:rPr>
        <w:t>. In select cases, depending on the degree of perceived vulnerability of the patient, the IRB may require that the consent be co</w:t>
      </w:r>
      <w:r w:rsidR="00B15C13">
        <w:rPr>
          <w:rFonts w:ascii="Times New Roman" w:hAnsi="Times New Roman"/>
        </w:rPr>
        <w:t>-signed by an independent witness</w:t>
      </w:r>
      <w:r w:rsidRPr="008638FE">
        <w:rPr>
          <w:rFonts w:ascii="Times New Roman" w:hAnsi="Times New Roman"/>
        </w:rPr>
        <w:t>, such as the patient’s physician</w:t>
      </w:r>
      <w:r w:rsidR="00B15C13">
        <w:rPr>
          <w:rFonts w:ascii="Times New Roman" w:hAnsi="Times New Roman"/>
        </w:rPr>
        <w:t>, nurse or family member.</w:t>
      </w:r>
      <w:r w:rsidRPr="008638FE">
        <w:rPr>
          <w:rFonts w:ascii="Times New Roman" w:hAnsi="Times New Roman"/>
        </w:rPr>
        <w:t xml:space="preserve"> </w:t>
      </w:r>
    </w:p>
    <w:p w14:paraId="4863C245" w14:textId="77777777" w:rsidR="008638FE" w:rsidRPr="00877EC9" w:rsidRDefault="008638FE" w:rsidP="00C86546">
      <w:pPr>
        <w:pStyle w:val="NormalWeb"/>
        <w:spacing w:before="0" w:beforeAutospacing="0" w:after="0" w:afterAutospacing="0"/>
        <w:ind w:right="360"/>
        <w:rPr>
          <w:rFonts w:ascii="Times New Roman" w:eastAsia="Times New Roman" w:hAnsi="Times New Roman"/>
          <w:b/>
          <w:iCs/>
          <w:color w:val="FF0000"/>
          <w:u w:val="single"/>
        </w:rPr>
      </w:pPr>
    </w:p>
    <w:p w14:paraId="2C7F7D6E" w14:textId="2777CAEF" w:rsidR="009C67DB" w:rsidRPr="00C86546" w:rsidRDefault="002E2DA1" w:rsidP="00C86546">
      <w:pPr>
        <w:pStyle w:val="NormalWeb"/>
        <w:spacing w:before="0" w:beforeAutospacing="0" w:after="0" w:afterAutospacing="0"/>
        <w:ind w:right="360"/>
        <w:rPr>
          <w:rFonts w:ascii="Times New Roman" w:eastAsia="Times New Roman" w:hAnsi="Times New Roman"/>
          <w:b/>
          <w:iCs/>
        </w:rPr>
      </w:pPr>
      <w:r>
        <w:rPr>
          <w:rFonts w:ascii="Times New Roman" w:eastAsia="Times New Roman" w:hAnsi="Times New Roman"/>
          <w:b/>
          <w:iCs/>
        </w:rPr>
        <w:t>6</w:t>
      </w:r>
      <w:r w:rsidR="0062482E">
        <w:rPr>
          <w:rFonts w:ascii="Times New Roman" w:eastAsia="Times New Roman" w:hAnsi="Times New Roman"/>
          <w:b/>
          <w:iCs/>
        </w:rPr>
        <w:t>.</w:t>
      </w:r>
      <w:r w:rsidR="009C67DB" w:rsidRPr="00C86546">
        <w:rPr>
          <w:rFonts w:ascii="Times New Roman" w:eastAsia="Times New Roman" w:hAnsi="Times New Roman"/>
          <w:b/>
          <w:iCs/>
        </w:rPr>
        <w:t xml:space="preserve"> Research on Dead Fetuses or Fetal Material (after delivery)</w:t>
      </w:r>
    </w:p>
    <w:p w14:paraId="31FBAF5E" w14:textId="77777777" w:rsidR="009C67DB" w:rsidRPr="00C86546" w:rsidRDefault="009C67DB" w:rsidP="00C86546">
      <w:pPr>
        <w:pStyle w:val="NormalWeb"/>
        <w:spacing w:before="0" w:beforeAutospacing="0" w:after="0" w:afterAutospacing="0"/>
        <w:ind w:right="360"/>
        <w:rPr>
          <w:rFonts w:ascii="Times New Roman" w:eastAsia="Times New Roman" w:hAnsi="Times New Roman"/>
          <w:b/>
          <w:iCs/>
        </w:rPr>
      </w:pPr>
    </w:p>
    <w:p w14:paraId="34B693D6" w14:textId="5425C9A1" w:rsidR="009C67DB" w:rsidRPr="00877EC9" w:rsidRDefault="0029782D" w:rsidP="00C86546">
      <w:pPr>
        <w:pStyle w:val="NormalWeb"/>
        <w:spacing w:before="0" w:beforeAutospacing="0" w:after="0" w:afterAutospacing="0"/>
        <w:ind w:right="360"/>
        <w:rPr>
          <w:rFonts w:ascii="Times New Roman" w:eastAsia="Times New Roman" w:hAnsi="Times New Roman"/>
          <w:iCs/>
        </w:rPr>
      </w:pPr>
      <w:r>
        <w:rPr>
          <w:rFonts w:ascii="Times New Roman" w:hAnsi="Times New Roman"/>
        </w:rPr>
        <w:t>A</w:t>
      </w:r>
      <w:r>
        <w:rPr>
          <w:rFonts w:ascii="Times New Roman" w:hAnsi="Times New Roman"/>
        </w:rPr>
        <w:t xml:space="preserve"> </w:t>
      </w:r>
      <w:r w:rsidRPr="00066D1A">
        <w:rPr>
          <w:rFonts w:ascii="Times New Roman" w:hAnsi="Times New Roman"/>
        </w:rPr>
        <w:t>fetus that does not exhibit a heartbeat, spontaneous respiratory activity, spontaneous movement of voluntary muscles, or pulsation of the umbilical cord</w:t>
      </w:r>
      <w:r>
        <w:rPr>
          <w:rFonts w:ascii="Times New Roman" w:hAnsi="Times New Roman"/>
        </w:rPr>
        <w:t xml:space="preserve"> will be considered a dead fetus</w:t>
      </w:r>
      <w:r w:rsidRPr="00066D1A">
        <w:rPr>
          <w:rFonts w:ascii="Times New Roman" w:hAnsi="Times New Roman"/>
        </w:rPr>
        <w:t>.</w:t>
      </w:r>
      <w:r>
        <w:rPr>
          <w:rFonts w:ascii="Times New Roman" w:hAnsi="Times New Roman"/>
        </w:rPr>
        <w:t xml:space="preserve"> </w:t>
      </w:r>
      <w:r w:rsidR="009C67DB" w:rsidRPr="00877EC9">
        <w:rPr>
          <w:rFonts w:ascii="Times New Roman" w:eastAsia="Times New Roman" w:hAnsi="Times New Roman"/>
          <w:iCs/>
        </w:rPr>
        <w:t>Research involving dead fetuses or fetal material obtained after delivery must be conducted in accord with any applicable federal, state, or local laws and regulations regarding such activities.</w:t>
      </w:r>
      <w:r w:rsidR="005C07A3">
        <w:rPr>
          <w:rFonts w:ascii="Times New Roman" w:eastAsia="Times New Roman" w:hAnsi="Times New Roman"/>
          <w:iCs/>
        </w:rPr>
        <w:t xml:space="preserve"> For example, if identifiers are recorded, HIPAA may apply. </w:t>
      </w:r>
      <w:r w:rsidR="009C67DB" w:rsidRPr="00877EC9">
        <w:rPr>
          <w:rFonts w:ascii="Times New Roman" w:eastAsia="Times New Roman" w:hAnsi="Times New Roman"/>
          <w:iCs/>
        </w:rPr>
        <w:t xml:space="preserve">If information is recorded in such a way that living individuals can be identified through the research, </w:t>
      </w:r>
      <w:r w:rsidR="005C07A3">
        <w:rPr>
          <w:rFonts w:ascii="Times New Roman" w:eastAsia="Times New Roman" w:hAnsi="Times New Roman"/>
          <w:iCs/>
        </w:rPr>
        <w:t>the activity may constitute human subjects research. As such, the IRB Office should be contacted for further guidance.</w:t>
      </w:r>
    </w:p>
    <w:p w14:paraId="0A3D9A73" w14:textId="77777777" w:rsidR="009C67DB" w:rsidRPr="003E1850" w:rsidRDefault="009C67DB" w:rsidP="00C86546">
      <w:pPr>
        <w:spacing w:after="0"/>
        <w:ind w:right="360"/>
        <w:rPr>
          <w:rFonts w:ascii="Times New Roman" w:hAnsi="Times New Roman" w:cs="Times New Roman"/>
          <w:b/>
          <w:sz w:val="24"/>
          <w:szCs w:val="24"/>
          <w:u w:val="single"/>
        </w:rPr>
      </w:pPr>
    </w:p>
    <w:p w14:paraId="785AF123" w14:textId="531842CA" w:rsidR="009C67DB" w:rsidRPr="009C67DB" w:rsidRDefault="002E2DA1" w:rsidP="00C86546">
      <w:pPr>
        <w:pStyle w:val="NormalWeb"/>
        <w:spacing w:before="0" w:beforeAutospacing="0" w:after="0" w:afterAutospacing="0"/>
        <w:ind w:right="360"/>
        <w:rPr>
          <w:rFonts w:ascii="Times New Roman" w:hAnsi="Times New Roman"/>
        </w:rPr>
      </w:pPr>
      <w:r>
        <w:rPr>
          <w:rFonts w:ascii="Times New Roman" w:eastAsia="Times New Roman" w:hAnsi="Times New Roman"/>
          <w:b/>
          <w:iCs/>
        </w:rPr>
        <w:t>7</w:t>
      </w:r>
      <w:r w:rsidR="0062482E">
        <w:rPr>
          <w:rFonts w:ascii="Times New Roman" w:eastAsia="Times New Roman" w:hAnsi="Times New Roman"/>
          <w:b/>
          <w:iCs/>
        </w:rPr>
        <w:t>.</w:t>
      </w:r>
      <w:r w:rsidR="009C67DB" w:rsidRPr="00C86546">
        <w:rPr>
          <w:rFonts w:ascii="Times New Roman" w:eastAsia="Times New Roman" w:hAnsi="Times New Roman"/>
          <w:b/>
          <w:iCs/>
        </w:rPr>
        <w:t xml:space="preserve"> Research involving Pregnant Women and Fetuses that does not meet the Protections found in Subpart B</w:t>
      </w:r>
    </w:p>
    <w:p w14:paraId="53E1B0DE" w14:textId="77777777" w:rsidR="009C67DB" w:rsidRPr="003E1850" w:rsidRDefault="009C67DB" w:rsidP="00C86546">
      <w:pPr>
        <w:spacing w:after="0"/>
        <w:ind w:right="360"/>
        <w:rPr>
          <w:rFonts w:ascii="Times New Roman" w:hAnsi="Times New Roman" w:cs="Times New Roman"/>
          <w:sz w:val="24"/>
          <w:szCs w:val="24"/>
        </w:rPr>
      </w:pPr>
    </w:p>
    <w:p w14:paraId="144B16E2" w14:textId="77777777" w:rsidR="009C67DB" w:rsidRPr="003E1850" w:rsidRDefault="009C67DB" w:rsidP="00C86546">
      <w:pPr>
        <w:ind w:right="360"/>
        <w:rPr>
          <w:rFonts w:ascii="Times New Roman" w:hAnsi="Times New Roman" w:cs="Times New Roman"/>
          <w:sz w:val="24"/>
          <w:szCs w:val="24"/>
        </w:rPr>
      </w:pPr>
      <w:r w:rsidRPr="003E1850">
        <w:rPr>
          <w:rFonts w:ascii="Times New Roman" w:hAnsi="Times New Roman" w:cs="Times New Roman"/>
          <w:sz w:val="24"/>
          <w:szCs w:val="24"/>
        </w:rPr>
        <w:t xml:space="preserve">Research involving pregnant women and fetuses that does not meet the conditions for approval described by the federal regulations may be conducted only if </w:t>
      </w:r>
      <w:r w:rsidRPr="003E1850">
        <w:rPr>
          <w:rFonts w:ascii="Times New Roman" w:hAnsi="Times New Roman" w:cs="Times New Roman"/>
          <w:sz w:val="24"/>
          <w:szCs w:val="24"/>
          <w:u w:val="single"/>
        </w:rPr>
        <w:t>all</w:t>
      </w:r>
      <w:r w:rsidRPr="003E1850">
        <w:rPr>
          <w:rFonts w:ascii="Times New Roman" w:hAnsi="Times New Roman" w:cs="Times New Roman"/>
          <w:sz w:val="24"/>
          <w:szCs w:val="24"/>
        </w:rPr>
        <w:t xml:space="preserve"> of the following conditions are met:</w:t>
      </w:r>
    </w:p>
    <w:p w14:paraId="1FB9949A" w14:textId="77777777" w:rsidR="009C67DB" w:rsidRPr="003E1850" w:rsidRDefault="009C67DB" w:rsidP="00C86546">
      <w:pPr>
        <w:numPr>
          <w:ilvl w:val="0"/>
          <w:numId w:val="4"/>
        </w:numPr>
        <w:spacing w:after="0" w:line="240" w:lineRule="auto"/>
        <w:ind w:left="540" w:right="360"/>
        <w:rPr>
          <w:rFonts w:ascii="Times New Roman" w:hAnsi="Times New Roman" w:cs="Times New Roman"/>
          <w:sz w:val="24"/>
          <w:szCs w:val="24"/>
        </w:rPr>
      </w:pPr>
      <w:r w:rsidRPr="003E1850">
        <w:rPr>
          <w:rFonts w:ascii="Times New Roman" w:hAnsi="Times New Roman" w:cs="Times New Roman"/>
          <w:sz w:val="24"/>
          <w:szCs w:val="24"/>
        </w:rPr>
        <w:t>The IRB finds that the research presents a reasonable opportunity to further in pertinent understanding, prevention, or alleviation of a serious problem affecting the health or welfare of pregnant women or fetuses;</w:t>
      </w:r>
    </w:p>
    <w:p w14:paraId="2D8689C6" w14:textId="77777777" w:rsidR="009C67DB" w:rsidRDefault="009C67DB" w:rsidP="00C86546">
      <w:pPr>
        <w:numPr>
          <w:ilvl w:val="0"/>
          <w:numId w:val="4"/>
        </w:numPr>
        <w:spacing w:after="0" w:line="240" w:lineRule="auto"/>
        <w:ind w:left="540" w:right="360"/>
        <w:rPr>
          <w:rFonts w:ascii="Times New Roman" w:hAnsi="Times New Roman" w:cs="Times New Roman"/>
          <w:sz w:val="24"/>
          <w:szCs w:val="24"/>
        </w:rPr>
      </w:pPr>
      <w:r w:rsidRPr="003E1850">
        <w:rPr>
          <w:rFonts w:ascii="Times New Roman" w:hAnsi="Times New Roman" w:cs="Times New Roman"/>
          <w:sz w:val="24"/>
          <w:szCs w:val="24"/>
        </w:rPr>
        <w:t xml:space="preserve">The Secretary (DHHS), after consultation with a panel of experts in pertinent disciplines (e.g. science, medicine, ethics, law, etc.) and following opportunity for public review and comment (including a public meeting announced in the </w:t>
      </w:r>
      <w:r w:rsidRPr="003E1850">
        <w:rPr>
          <w:rFonts w:ascii="Times New Roman" w:hAnsi="Times New Roman" w:cs="Times New Roman"/>
          <w:i/>
          <w:sz w:val="24"/>
          <w:szCs w:val="24"/>
        </w:rPr>
        <w:t>Federal Register</w:t>
      </w:r>
      <w:r w:rsidRPr="003E1850">
        <w:rPr>
          <w:rFonts w:ascii="Times New Roman" w:hAnsi="Times New Roman" w:cs="Times New Roman"/>
          <w:sz w:val="24"/>
          <w:szCs w:val="24"/>
        </w:rPr>
        <w:t>), has determined either of the following:</w:t>
      </w:r>
    </w:p>
    <w:p w14:paraId="1D6042C1" w14:textId="77777777" w:rsidR="0062482E" w:rsidRPr="003E1850" w:rsidRDefault="0062482E" w:rsidP="00C86546">
      <w:pPr>
        <w:spacing w:after="0" w:line="240" w:lineRule="auto"/>
        <w:ind w:left="540" w:right="360"/>
        <w:rPr>
          <w:rFonts w:ascii="Times New Roman" w:hAnsi="Times New Roman" w:cs="Times New Roman"/>
          <w:sz w:val="24"/>
          <w:szCs w:val="24"/>
        </w:rPr>
      </w:pPr>
    </w:p>
    <w:p w14:paraId="10EDA714" w14:textId="77777777" w:rsidR="009C67DB" w:rsidRPr="003E1850" w:rsidRDefault="009C67DB" w:rsidP="00C86546">
      <w:pPr>
        <w:numPr>
          <w:ilvl w:val="1"/>
          <w:numId w:val="4"/>
        </w:numPr>
        <w:spacing w:after="0" w:line="240" w:lineRule="auto"/>
        <w:ind w:left="1260" w:right="360"/>
        <w:rPr>
          <w:rFonts w:ascii="Times New Roman" w:hAnsi="Times New Roman" w:cs="Times New Roman"/>
          <w:sz w:val="24"/>
          <w:szCs w:val="24"/>
        </w:rPr>
      </w:pPr>
      <w:r w:rsidRPr="003E1850">
        <w:rPr>
          <w:rFonts w:ascii="Times New Roman" w:hAnsi="Times New Roman" w:cs="Times New Roman"/>
          <w:sz w:val="24"/>
          <w:szCs w:val="24"/>
        </w:rPr>
        <w:t>The research satisfies the regulatory conditions for approval</w:t>
      </w:r>
    </w:p>
    <w:p w14:paraId="082F7041" w14:textId="77777777" w:rsidR="009C67DB" w:rsidRDefault="009C67DB" w:rsidP="00C86546">
      <w:pPr>
        <w:numPr>
          <w:ilvl w:val="1"/>
          <w:numId w:val="4"/>
        </w:numPr>
        <w:spacing w:after="0" w:line="240" w:lineRule="auto"/>
        <w:ind w:left="1260" w:right="360"/>
        <w:rPr>
          <w:rFonts w:ascii="Times New Roman" w:hAnsi="Times New Roman" w:cs="Times New Roman"/>
          <w:sz w:val="24"/>
          <w:szCs w:val="24"/>
        </w:rPr>
      </w:pPr>
      <w:r w:rsidRPr="003E1850">
        <w:rPr>
          <w:rFonts w:ascii="Times New Roman" w:hAnsi="Times New Roman" w:cs="Times New Roman"/>
          <w:sz w:val="24"/>
          <w:szCs w:val="24"/>
        </w:rPr>
        <w:t>The research presents a reasonable opportunity to further the understanding, prevention, or alleviation of a serious problem affecting the health or welfare of pregnant women or fetuses; the research will be conducted consistent with sound ethical principles; and informed consent will be obtained in accordance with the regulatory requirements pertaining to pregnant women and fetuses.</w:t>
      </w:r>
    </w:p>
    <w:p w14:paraId="1EF213C1" w14:textId="77777777" w:rsidR="00EB51D0" w:rsidRPr="00C86546" w:rsidRDefault="00EB51D0" w:rsidP="00C86546">
      <w:pPr>
        <w:spacing w:after="0" w:line="240" w:lineRule="auto"/>
        <w:ind w:right="360"/>
        <w:rPr>
          <w:rFonts w:ascii="Times New Roman" w:hAnsi="Times New Roman" w:cs="Times New Roman"/>
          <w:sz w:val="24"/>
          <w:szCs w:val="24"/>
        </w:rPr>
      </w:pPr>
    </w:p>
    <w:p w14:paraId="09A433E1" w14:textId="46D17DDA" w:rsidR="0062482E" w:rsidRPr="00C86546" w:rsidRDefault="002E2DA1" w:rsidP="00C86546">
      <w:pPr>
        <w:pStyle w:val="NormalWeb"/>
        <w:spacing w:before="0" w:beforeAutospacing="0" w:after="0" w:afterAutospacing="0"/>
        <w:ind w:right="360"/>
        <w:rPr>
          <w:rFonts w:ascii="Times New Roman" w:hAnsi="Times New Roman"/>
          <w:b/>
          <w:color w:val="FF0000"/>
        </w:rPr>
      </w:pPr>
      <w:r>
        <w:rPr>
          <w:rFonts w:ascii="Times New Roman" w:hAnsi="Times New Roman"/>
          <w:b/>
        </w:rPr>
        <w:t>8</w:t>
      </w:r>
      <w:r w:rsidR="0062482E">
        <w:rPr>
          <w:rFonts w:ascii="Times New Roman" w:hAnsi="Times New Roman"/>
          <w:b/>
        </w:rPr>
        <w:t xml:space="preserve">. </w:t>
      </w:r>
      <w:r w:rsidR="0062482E" w:rsidRPr="00C86546">
        <w:rPr>
          <w:rFonts w:ascii="Times New Roman" w:hAnsi="Times New Roman"/>
          <w:b/>
        </w:rPr>
        <w:t>References</w:t>
      </w:r>
    </w:p>
    <w:p w14:paraId="384FCF2D" w14:textId="56AD6FF8" w:rsidR="00877EC9" w:rsidRPr="00B71639" w:rsidRDefault="00B71639" w:rsidP="00C86546">
      <w:pPr>
        <w:pStyle w:val="NormalWeb"/>
        <w:spacing w:before="0" w:beforeAutospacing="0" w:after="0" w:afterAutospacing="0"/>
        <w:ind w:right="360"/>
        <w:rPr>
          <w:rFonts w:ascii="Times New Roman" w:hAnsi="Times New Roman"/>
        </w:rPr>
      </w:pPr>
      <w:r>
        <w:rPr>
          <w:rFonts w:ascii="Times New Roman" w:hAnsi="Times New Roman"/>
        </w:rPr>
        <w:t xml:space="preserve">45 </w:t>
      </w:r>
      <w:r w:rsidRPr="00B71639">
        <w:rPr>
          <w:rFonts w:ascii="Times New Roman" w:hAnsi="Times New Roman"/>
        </w:rPr>
        <w:t>CFR 46.201 (Subpart B)</w:t>
      </w:r>
    </w:p>
    <w:p w14:paraId="68CBD646" w14:textId="7B8E7440" w:rsidR="00734555" w:rsidRDefault="00B71639" w:rsidP="005C07A3">
      <w:pPr>
        <w:pStyle w:val="NormalWeb"/>
        <w:spacing w:before="0" w:beforeAutospacing="0" w:after="0" w:afterAutospacing="0"/>
        <w:ind w:right="360"/>
        <w:rPr>
          <w:rFonts w:ascii="Times New Roman" w:hAnsi="Times New Roman"/>
        </w:rPr>
      </w:pPr>
      <w:r w:rsidRPr="00B71639">
        <w:rPr>
          <w:rFonts w:ascii="Times New Roman" w:hAnsi="Times New Roman"/>
        </w:rPr>
        <w:t>Columbia University IRB: “Clinical Research Involving Pregnant Women”</w:t>
      </w:r>
    </w:p>
    <w:p w14:paraId="37335AF7" w14:textId="4A8F5D2D" w:rsidR="007F2E64" w:rsidRPr="007F2E64" w:rsidRDefault="007F2E64" w:rsidP="007F2E64">
      <w:pPr>
        <w:ind w:right="360"/>
        <w:jc w:val="both"/>
        <w:rPr>
          <w:rFonts w:ascii="Times New Roman" w:hAnsi="Times New Roman" w:cs="Times New Roman"/>
          <w:sz w:val="24"/>
          <w:szCs w:val="24"/>
        </w:rPr>
      </w:pPr>
      <w:r w:rsidRPr="00CF6555">
        <w:rPr>
          <w:rFonts w:ascii="Times New Roman" w:hAnsi="Times New Roman" w:cs="Times New Roman"/>
          <w:sz w:val="24"/>
          <w:szCs w:val="24"/>
        </w:rPr>
        <w:t>AAHRPP, Inc. Elements II.3.F</w:t>
      </w:r>
      <w:r>
        <w:rPr>
          <w:rFonts w:ascii="Times New Roman" w:hAnsi="Times New Roman" w:cs="Times New Roman"/>
          <w:sz w:val="24"/>
          <w:szCs w:val="24"/>
        </w:rPr>
        <w:t>, II.4.A</w:t>
      </w:r>
    </w:p>
    <w:sectPr w:rsidR="007F2E64" w:rsidRPr="007F2E64">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A5AF37" w15:done="0"/>
  <w15:commentEx w15:paraId="473FA20E" w15:done="0"/>
  <w15:commentEx w15:paraId="6F38BB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F4283" w14:textId="77777777" w:rsidR="00AB4A60" w:rsidRDefault="00AB4A60" w:rsidP="00CA4740">
      <w:pPr>
        <w:spacing w:after="0" w:line="240" w:lineRule="auto"/>
      </w:pPr>
      <w:r>
        <w:separator/>
      </w:r>
    </w:p>
  </w:endnote>
  <w:endnote w:type="continuationSeparator" w:id="0">
    <w:p w14:paraId="3A53F4F8" w14:textId="77777777" w:rsidR="00AB4A60" w:rsidRDefault="00AB4A60" w:rsidP="00CA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325422"/>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860082579"/>
          <w:docPartObj>
            <w:docPartGallery w:val="Page Numbers (Top of Page)"/>
            <w:docPartUnique/>
          </w:docPartObj>
        </w:sdtPr>
        <w:sdtEndPr/>
        <w:sdtContent>
          <w:p w14:paraId="5B658B79" w14:textId="5E1860C7" w:rsidR="00223099" w:rsidRPr="005A200D" w:rsidRDefault="00F228C6" w:rsidP="00222A17">
            <w:pPr>
              <w:pStyle w:val="Footer"/>
              <w:rPr>
                <w:rFonts w:ascii="Times New Roman" w:hAnsi="Times New Roman" w:cs="Times New Roman"/>
              </w:rPr>
            </w:pPr>
            <w:r w:rsidRPr="005A200D">
              <w:rPr>
                <w:rFonts w:ascii="Times New Roman" w:hAnsi="Times New Roman" w:cs="Times New Roman"/>
              </w:rPr>
              <w:t xml:space="preserve">Version Date: </w:t>
            </w:r>
            <w:r w:rsidR="007F2E64" w:rsidRPr="005A200D">
              <w:rPr>
                <w:rFonts w:ascii="Times New Roman" w:hAnsi="Times New Roman" w:cs="Times New Roman"/>
              </w:rPr>
              <w:t>5</w:t>
            </w:r>
            <w:r w:rsidRPr="005A200D">
              <w:rPr>
                <w:rFonts w:ascii="Times New Roman" w:hAnsi="Times New Roman" w:cs="Times New Roman"/>
              </w:rPr>
              <w:t>/2017</w:t>
            </w:r>
            <w:r w:rsidR="00222A17" w:rsidRPr="005A200D">
              <w:rPr>
                <w:rFonts w:ascii="Times New Roman" w:hAnsi="Times New Roman" w:cs="Times New Roman"/>
              </w:rPr>
              <w:tab/>
            </w:r>
            <w:r w:rsidR="00222A17" w:rsidRPr="005A200D">
              <w:rPr>
                <w:rFonts w:ascii="Times New Roman" w:hAnsi="Times New Roman" w:cs="Times New Roman"/>
              </w:rPr>
              <w:tab/>
            </w:r>
            <w:r w:rsidR="00223099" w:rsidRPr="005A200D">
              <w:rPr>
                <w:rFonts w:ascii="Times New Roman" w:hAnsi="Times New Roman" w:cs="Times New Roman"/>
              </w:rPr>
              <w:t xml:space="preserve">Page </w:t>
            </w:r>
            <w:r w:rsidR="00223099" w:rsidRPr="005A200D">
              <w:rPr>
                <w:rFonts w:ascii="Times New Roman" w:hAnsi="Times New Roman" w:cs="Times New Roman"/>
                <w:bCs/>
              </w:rPr>
              <w:fldChar w:fldCharType="begin"/>
            </w:r>
            <w:r w:rsidR="00223099" w:rsidRPr="005A200D">
              <w:rPr>
                <w:rFonts w:ascii="Times New Roman" w:hAnsi="Times New Roman" w:cs="Times New Roman"/>
                <w:bCs/>
              </w:rPr>
              <w:instrText xml:space="preserve"> PAGE </w:instrText>
            </w:r>
            <w:r w:rsidR="00223099" w:rsidRPr="005A200D">
              <w:rPr>
                <w:rFonts w:ascii="Times New Roman" w:hAnsi="Times New Roman" w:cs="Times New Roman"/>
                <w:bCs/>
              </w:rPr>
              <w:fldChar w:fldCharType="separate"/>
            </w:r>
            <w:r w:rsidR="007F2B9B">
              <w:rPr>
                <w:rFonts w:ascii="Times New Roman" w:hAnsi="Times New Roman" w:cs="Times New Roman"/>
                <w:bCs/>
                <w:noProof/>
              </w:rPr>
              <w:t>1</w:t>
            </w:r>
            <w:r w:rsidR="00223099" w:rsidRPr="005A200D">
              <w:rPr>
                <w:rFonts w:ascii="Times New Roman" w:hAnsi="Times New Roman" w:cs="Times New Roman"/>
                <w:bCs/>
              </w:rPr>
              <w:fldChar w:fldCharType="end"/>
            </w:r>
            <w:r w:rsidR="00223099" w:rsidRPr="005A200D">
              <w:rPr>
                <w:rFonts w:ascii="Times New Roman" w:hAnsi="Times New Roman" w:cs="Times New Roman"/>
              </w:rPr>
              <w:t xml:space="preserve"> of </w:t>
            </w:r>
            <w:r w:rsidR="00223099" w:rsidRPr="005A200D">
              <w:rPr>
                <w:rFonts w:ascii="Times New Roman" w:hAnsi="Times New Roman" w:cs="Times New Roman"/>
                <w:bCs/>
              </w:rPr>
              <w:fldChar w:fldCharType="begin"/>
            </w:r>
            <w:r w:rsidR="00223099" w:rsidRPr="005A200D">
              <w:rPr>
                <w:rFonts w:ascii="Times New Roman" w:hAnsi="Times New Roman" w:cs="Times New Roman"/>
                <w:bCs/>
              </w:rPr>
              <w:instrText xml:space="preserve"> NUMPAGES  </w:instrText>
            </w:r>
            <w:r w:rsidR="00223099" w:rsidRPr="005A200D">
              <w:rPr>
                <w:rFonts w:ascii="Times New Roman" w:hAnsi="Times New Roman" w:cs="Times New Roman"/>
                <w:bCs/>
              </w:rPr>
              <w:fldChar w:fldCharType="separate"/>
            </w:r>
            <w:r w:rsidR="007F2B9B">
              <w:rPr>
                <w:rFonts w:ascii="Times New Roman" w:hAnsi="Times New Roman" w:cs="Times New Roman"/>
                <w:bCs/>
                <w:noProof/>
              </w:rPr>
              <w:t>4</w:t>
            </w:r>
            <w:r w:rsidR="00223099" w:rsidRPr="005A200D">
              <w:rPr>
                <w:rFonts w:ascii="Times New Roman" w:hAnsi="Times New Roman" w:cs="Times New Roman"/>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25C60" w14:textId="77777777" w:rsidR="00AB4A60" w:rsidRDefault="00AB4A60" w:rsidP="00CA4740">
      <w:pPr>
        <w:spacing w:after="0" w:line="240" w:lineRule="auto"/>
      </w:pPr>
      <w:r>
        <w:separator/>
      </w:r>
    </w:p>
  </w:footnote>
  <w:footnote w:type="continuationSeparator" w:id="0">
    <w:p w14:paraId="2AF8B100" w14:textId="77777777" w:rsidR="00AB4A60" w:rsidRDefault="00AB4A60" w:rsidP="00CA4740">
      <w:pPr>
        <w:spacing w:after="0" w:line="240" w:lineRule="auto"/>
      </w:pPr>
      <w:r>
        <w:continuationSeparator/>
      </w:r>
    </w:p>
  </w:footnote>
  <w:footnote w:id="1">
    <w:p w14:paraId="6A67E732" w14:textId="77777777" w:rsidR="009C67DB" w:rsidRDefault="009C67DB" w:rsidP="009C67DB">
      <w:pPr>
        <w:pStyle w:val="FootnoteText"/>
      </w:pPr>
      <w:r>
        <w:rPr>
          <w:rStyle w:val="FootnoteReference"/>
        </w:rPr>
        <w:footnoteRef/>
      </w:r>
      <w:r>
        <w:t xml:space="preserve"> 45 CFR 46.204</w:t>
      </w:r>
    </w:p>
  </w:footnote>
  <w:footnote w:id="2">
    <w:p w14:paraId="0EC78593" w14:textId="4475F0C4" w:rsidR="007F2E64" w:rsidRDefault="007F2E64">
      <w:pPr>
        <w:pStyle w:val="FootnoteText"/>
      </w:pPr>
      <w:r>
        <w:rPr>
          <w:rStyle w:val="FootnoteReference"/>
        </w:rPr>
        <w:footnoteRef/>
      </w:r>
      <w:r>
        <w:t xml:space="preserve"> In federally funded research, knowledge must be biomedical.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6860"/>
    <w:multiLevelType w:val="hybridMultilevel"/>
    <w:tmpl w:val="9EFE1FE8"/>
    <w:lvl w:ilvl="0" w:tplc="A568EE90">
      <w:start w:val="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77C22"/>
    <w:multiLevelType w:val="hybridMultilevel"/>
    <w:tmpl w:val="EADA5D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3B0655"/>
    <w:multiLevelType w:val="hybridMultilevel"/>
    <w:tmpl w:val="F10E38F6"/>
    <w:lvl w:ilvl="0" w:tplc="0409000F">
      <w:start w:val="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C574F"/>
    <w:multiLevelType w:val="hybridMultilevel"/>
    <w:tmpl w:val="8CD42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0795E"/>
    <w:multiLevelType w:val="hybridMultilevel"/>
    <w:tmpl w:val="1FCC557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C49EF"/>
    <w:multiLevelType w:val="hybridMultilevel"/>
    <w:tmpl w:val="6DBE9B9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81F3B"/>
    <w:multiLevelType w:val="hybridMultilevel"/>
    <w:tmpl w:val="3C38B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33D45"/>
    <w:multiLevelType w:val="hybridMultilevel"/>
    <w:tmpl w:val="6428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2"/>
  </w:num>
  <w:num w:numId="7">
    <w:abstractNumId w:val="5"/>
  </w:num>
  <w:num w:numId="8">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w15:presenceInfo w15:providerId="Windows Live" w15:userId="918f1f5b633105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55"/>
    <w:rsid w:val="000417BD"/>
    <w:rsid w:val="000C7486"/>
    <w:rsid w:val="00222A17"/>
    <w:rsid w:val="00223099"/>
    <w:rsid w:val="00230E18"/>
    <w:rsid w:val="00270F70"/>
    <w:rsid w:val="0029782D"/>
    <w:rsid w:val="002E2DA1"/>
    <w:rsid w:val="004938AF"/>
    <w:rsid w:val="00506FE6"/>
    <w:rsid w:val="00566F74"/>
    <w:rsid w:val="005A200D"/>
    <w:rsid w:val="005C07A3"/>
    <w:rsid w:val="005F1492"/>
    <w:rsid w:val="0062482E"/>
    <w:rsid w:val="00650BD4"/>
    <w:rsid w:val="00734555"/>
    <w:rsid w:val="007F2B9B"/>
    <w:rsid w:val="007F2E64"/>
    <w:rsid w:val="008638FE"/>
    <w:rsid w:val="00877EC9"/>
    <w:rsid w:val="008D000C"/>
    <w:rsid w:val="0094135B"/>
    <w:rsid w:val="009C67DB"/>
    <w:rsid w:val="00A10F3F"/>
    <w:rsid w:val="00AB4A60"/>
    <w:rsid w:val="00B15C13"/>
    <w:rsid w:val="00B51522"/>
    <w:rsid w:val="00B71639"/>
    <w:rsid w:val="00BC07F2"/>
    <w:rsid w:val="00C05AA4"/>
    <w:rsid w:val="00C607C1"/>
    <w:rsid w:val="00C81BD6"/>
    <w:rsid w:val="00C861D7"/>
    <w:rsid w:val="00C86546"/>
    <w:rsid w:val="00CA4740"/>
    <w:rsid w:val="00E109DA"/>
    <w:rsid w:val="00E21618"/>
    <w:rsid w:val="00E40892"/>
    <w:rsid w:val="00E607DB"/>
    <w:rsid w:val="00EB51D0"/>
    <w:rsid w:val="00F06F94"/>
    <w:rsid w:val="00F228C6"/>
    <w:rsid w:val="00F5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555"/>
    <w:rPr>
      <w:rFonts w:ascii="Tahoma" w:hAnsi="Tahoma" w:cs="Tahoma"/>
      <w:sz w:val="16"/>
      <w:szCs w:val="16"/>
    </w:rPr>
  </w:style>
  <w:style w:type="character" w:styleId="CommentReference">
    <w:name w:val="annotation reference"/>
    <w:rsid w:val="00734555"/>
    <w:rPr>
      <w:sz w:val="16"/>
      <w:szCs w:val="16"/>
    </w:rPr>
  </w:style>
  <w:style w:type="paragraph" w:styleId="CommentText">
    <w:name w:val="annotation text"/>
    <w:basedOn w:val="Normal"/>
    <w:link w:val="CommentTextChar"/>
    <w:rsid w:val="007345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4555"/>
    <w:rPr>
      <w:rFonts w:ascii="Times New Roman" w:eastAsia="Times New Roman" w:hAnsi="Times New Roman" w:cs="Times New Roman"/>
      <w:sz w:val="20"/>
      <w:szCs w:val="20"/>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0"/>
  </w:style>
  <w:style w:type="paragraph" w:styleId="Footer">
    <w:name w:val="footer"/>
    <w:basedOn w:val="Normal"/>
    <w:link w:val="FooterChar"/>
    <w:uiPriority w:val="99"/>
    <w:unhideWhenUsed/>
    <w:rsid w:val="00CA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0"/>
  </w:style>
  <w:style w:type="paragraph" w:styleId="BodyText2">
    <w:name w:val="Body Text 2"/>
    <w:basedOn w:val="Normal"/>
    <w:link w:val="BodyText2Char"/>
    <w:rsid w:val="00877EC9"/>
    <w:pPr>
      <w:spacing w:after="0" w:line="240" w:lineRule="atLeast"/>
    </w:pPr>
    <w:rPr>
      <w:rFonts w:ascii="Arial" w:eastAsia="Times New Roman" w:hAnsi="Arial" w:cs="Arial"/>
      <w:sz w:val="20"/>
      <w:szCs w:val="24"/>
    </w:rPr>
  </w:style>
  <w:style w:type="character" w:customStyle="1" w:styleId="BodyText2Char">
    <w:name w:val="Body Text 2 Char"/>
    <w:basedOn w:val="DefaultParagraphFont"/>
    <w:link w:val="BodyText2"/>
    <w:rsid w:val="00877EC9"/>
    <w:rPr>
      <w:rFonts w:ascii="Arial" w:eastAsia="Times New Roman" w:hAnsi="Arial" w:cs="Arial"/>
      <w:sz w:val="20"/>
      <w:szCs w:val="24"/>
    </w:rPr>
  </w:style>
  <w:style w:type="paragraph" w:styleId="NormalWeb">
    <w:name w:val="Normal (Web)"/>
    <w:basedOn w:val="Normal"/>
    <w:rsid w:val="00877EC9"/>
    <w:pPr>
      <w:spacing w:before="100" w:beforeAutospacing="1" w:after="100" w:afterAutospacing="1" w:line="240" w:lineRule="auto"/>
    </w:pPr>
    <w:rPr>
      <w:rFonts w:ascii="Arial Unicode MS" w:eastAsia="Arial Unicode MS" w:hAnsi="Arial Unicode MS" w:cs="Times New Roman"/>
      <w:sz w:val="24"/>
      <w:szCs w:val="24"/>
    </w:rPr>
  </w:style>
  <w:style w:type="paragraph" w:styleId="CommentSubject">
    <w:name w:val="annotation subject"/>
    <w:basedOn w:val="CommentText"/>
    <w:next w:val="CommentText"/>
    <w:link w:val="CommentSubjectChar"/>
    <w:uiPriority w:val="99"/>
    <w:semiHidden/>
    <w:unhideWhenUsed/>
    <w:rsid w:val="00877EC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7EC9"/>
    <w:rPr>
      <w:rFonts w:ascii="Times New Roman" w:eastAsia="Times New Roman" w:hAnsi="Times New Roman" w:cs="Times New Roman"/>
      <w:b/>
      <w:bCs/>
      <w:sz w:val="20"/>
      <w:szCs w:val="20"/>
    </w:rPr>
  </w:style>
  <w:style w:type="paragraph" w:styleId="Revision">
    <w:name w:val="Revision"/>
    <w:hidden/>
    <w:uiPriority w:val="99"/>
    <w:semiHidden/>
    <w:rsid w:val="00877EC9"/>
    <w:pPr>
      <w:spacing w:after="0" w:line="240" w:lineRule="auto"/>
    </w:pPr>
  </w:style>
  <w:style w:type="paragraph" w:styleId="FootnoteText">
    <w:name w:val="footnote text"/>
    <w:basedOn w:val="Normal"/>
    <w:link w:val="FootnoteTextChar"/>
    <w:semiHidden/>
    <w:rsid w:val="00877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7EC9"/>
    <w:rPr>
      <w:rFonts w:ascii="Times New Roman" w:eastAsia="Times New Roman" w:hAnsi="Times New Roman" w:cs="Times New Roman"/>
      <w:sz w:val="20"/>
      <w:szCs w:val="20"/>
    </w:rPr>
  </w:style>
  <w:style w:type="character" w:styleId="FootnoteReference">
    <w:name w:val="footnote reference"/>
    <w:semiHidden/>
    <w:rsid w:val="00877EC9"/>
    <w:rPr>
      <w:vertAlign w:val="superscript"/>
    </w:rPr>
  </w:style>
  <w:style w:type="paragraph" w:styleId="ListParagraph">
    <w:name w:val="List Paragraph"/>
    <w:basedOn w:val="Normal"/>
    <w:uiPriority w:val="34"/>
    <w:qFormat/>
    <w:rsid w:val="00877EC9"/>
    <w:pPr>
      <w:spacing w:after="0" w:line="240" w:lineRule="auto"/>
      <w:ind w:left="720"/>
    </w:pPr>
    <w:rPr>
      <w:rFonts w:ascii="Times New Roman" w:eastAsia="Times New Roman" w:hAnsi="Times New Roman" w:cs="Times New Roman"/>
      <w:sz w:val="24"/>
      <w:szCs w:val="24"/>
    </w:rPr>
  </w:style>
  <w:style w:type="character" w:styleId="Hyperlink">
    <w:name w:val="Hyperlink"/>
    <w:rsid w:val="00877E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555"/>
    <w:rPr>
      <w:rFonts w:ascii="Tahoma" w:hAnsi="Tahoma" w:cs="Tahoma"/>
      <w:sz w:val="16"/>
      <w:szCs w:val="16"/>
    </w:rPr>
  </w:style>
  <w:style w:type="character" w:styleId="CommentReference">
    <w:name w:val="annotation reference"/>
    <w:rsid w:val="00734555"/>
    <w:rPr>
      <w:sz w:val="16"/>
      <w:szCs w:val="16"/>
    </w:rPr>
  </w:style>
  <w:style w:type="paragraph" w:styleId="CommentText">
    <w:name w:val="annotation text"/>
    <w:basedOn w:val="Normal"/>
    <w:link w:val="CommentTextChar"/>
    <w:rsid w:val="007345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4555"/>
    <w:rPr>
      <w:rFonts w:ascii="Times New Roman" w:eastAsia="Times New Roman" w:hAnsi="Times New Roman" w:cs="Times New Roman"/>
      <w:sz w:val="20"/>
      <w:szCs w:val="20"/>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0"/>
  </w:style>
  <w:style w:type="paragraph" w:styleId="Footer">
    <w:name w:val="footer"/>
    <w:basedOn w:val="Normal"/>
    <w:link w:val="FooterChar"/>
    <w:uiPriority w:val="99"/>
    <w:unhideWhenUsed/>
    <w:rsid w:val="00CA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0"/>
  </w:style>
  <w:style w:type="paragraph" w:styleId="BodyText2">
    <w:name w:val="Body Text 2"/>
    <w:basedOn w:val="Normal"/>
    <w:link w:val="BodyText2Char"/>
    <w:rsid w:val="00877EC9"/>
    <w:pPr>
      <w:spacing w:after="0" w:line="240" w:lineRule="atLeast"/>
    </w:pPr>
    <w:rPr>
      <w:rFonts w:ascii="Arial" w:eastAsia="Times New Roman" w:hAnsi="Arial" w:cs="Arial"/>
      <w:sz w:val="20"/>
      <w:szCs w:val="24"/>
    </w:rPr>
  </w:style>
  <w:style w:type="character" w:customStyle="1" w:styleId="BodyText2Char">
    <w:name w:val="Body Text 2 Char"/>
    <w:basedOn w:val="DefaultParagraphFont"/>
    <w:link w:val="BodyText2"/>
    <w:rsid w:val="00877EC9"/>
    <w:rPr>
      <w:rFonts w:ascii="Arial" w:eastAsia="Times New Roman" w:hAnsi="Arial" w:cs="Arial"/>
      <w:sz w:val="20"/>
      <w:szCs w:val="24"/>
    </w:rPr>
  </w:style>
  <w:style w:type="paragraph" w:styleId="NormalWeb">
    <w:name w:val="Normal (Web)"/>
    <w:basedOn w:val="Normal"/>
    <w:rsid w:val="00877EC9"/>
    <w:pPr>
      <w:spacing w:before="100" w:beforeAutospacing="1" w:after="100" w:afterAutospacing="1" w:line="240" w:lineRule="auto"/>
    </w:pPr>
    <w:rPr>
      <w:rFonts w:ascii="Arial Unicode MS" w:eastAsia="Arial Unicode MS" w:hAnsi="Arial Unicode MS" w:cs="Times New Roman"/>
      <w:sz w:val="24"/>
      <w:szCs w:val="24"/>
    </w:rPr>
  </w:style>
  <w:style w:type="paragraph" w:styleId="CommentSubject">
    <w:name w:val="annotation subject"/>
    <w:basedOn w:val="CommentText"/>
    <w:next w:val="CommentText"/>
    <w:link w:val="CommentSubjectChar"/>
    <w:uiPriority w:val="99"/>
    <w:semiHidden/>
    <w:unhideWhenUsed/>
    <w:rsid w:val="00877EC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7EC9"/>
    <w:rPr>
      <w:rFonts w:ascii="Times New Roman" w:eastAsia="Times New Roman" w:hAnsi="Times New Roman" w:cs="Times New Roman"/>
      <w:b/>
      <w:bCs/>
      <w:sz w:val="20"/>
      <w:szCs w:val="20"/>
    </w:rPr>
  </w:style>
  <w:style w:type="paragraph" w:styleId="Revision">
    <w:name w:val="Revision"/>
    <w:hidden/>
    <w:uiPriority w:val="99"/>
    <w:semiHidden/>
    <w:rsid w:val="00877EC9"/>
    <w:pPr>
      <w:spacing w:after="0" w:line="240" w:lineRule="auto"/>
    </w:pPr>
  </w:style>
  <w:style w:type="paragraph" w:styleId="FootnoteText">
    <w:name w:val="footnote text"/>
    <w:basedOn w:val="Normal"/>
    <w:link w:val="FootnoteTextChar"/>
    <w:semiHidden/>
    <w:rsid w:val="00877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7EC9"/>
    <w:rPr>
      <w:rFonts w:ascii="Times New Roman" w:eastAsia="Times New Roman" w:hAnsi="Times New Roman" w:cs="Times New Roman"/>
      <w:sz w:val="20"/>
      <w:szCs w:val="20"/>
    </w:rPr>
  </w:style>
  <w:style w:type="character" w:styleId="FootnoteReference">
    <w:name w:val="footnote reference"/>
    <w:semiHidden/>
    <w:rsid w:val="00877EC9"/>
    <w:rPr>
      <w:vertAlign w:val="superscript"/>
    </w:rPr>
  </w:style>
  <w:style w:type="paragraph" w:styleId="ListParagraph">
    <w:name w:val="List Paragraph"/>
    <w:basedOn w:val="Normal"/>
    <w:uiPriority w:val="34"/>
    <w:qFormat/>
    <w:rsid w:val="00877EC9"/>
    <w:pPr>
      <w:spacing w:after="0" w:line="240" w:lineRule="auto"/>
      <w:ind w:left="720"/>
    </w:pPr>
    <w:rPr>
      <w:rFonts w:ascii="Times New Roman" w:eastAsia="Times New Roman" w:hAnsi="Times New Roman" w:cs="Times New Roman"/>
      <w:sz w:val="24"/>
      <w:szCs w:val="24"/>
    </w:rPr>
  </w:style>
  <w:style w:type="character" w:styleId="Hyperlink">
    <w:name w:val="Hyperlink"/>
    <w:rsid w:val="00877E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88F0-934E-4781-85DA-9D413818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rgordo13</dc:creator>
  <cp:lastModifiedBy>Melissa G. Fink</cp:lastModifiedBy>
  <cp:revision>12</cp:revision>
  <cp:lastPrinted>2017-05-10T14:00:00Z</cp:lastPrinted>
  <dcterms:created xsi:type="dcterms:W3CDTF">2016-08-07T13:03:00Z</dcterms:created>
  <dcterms:modified xsi:type="dcterms:W3CDTF">2017-05-24T19:29:00Z</dcterms:modified>
</cp:coreProperties>
</file>