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E55" w:rsidRPr="008C77B2" w:rsidRDefault="009B5E55" w:rsidP="009B5E55">
      <w:pPr>
        <w:jc w:val="center"/>
        <w:rPr>
          <w:sz w:val="28"/>
          <w:szCs w:val="28"/>
        </w:rPr>
      </w:pPr>
      <w:r w:rsidRPr="008C77B2">
        <w:rPr>
          <w:sz w:val="28"/>
          <w:szCs w:val="28"/>
        </w:rPr>
        <w:t>Saint Louis University Institutional Review Board</w:t>
      </w:r>
    </w:p>
    <w:tbl>
      <w:tblPr>
        <w:tblStyle w:val="TableGrid"/>
        <w:tblW w:w="9745" w:type="dxa"/>
        <w:tblBorders>
          <w:top w:val="none" w:sz="0" w:space="0" w:color="auto"/>
          <w:left w:val="none" w:sz="0" w:space="0" w:color="auto"/>
          <w:bottom w:val="none" w:sz="0" w:space="0" w:color="auto"/>
          <w:right w:val="none" w:sz="0" w:space="0" w:color="auto"/>
        </w:tblBorders>
        <w:tblCellMar>
          <w:left w:w="115" w:type="dxa"/>
          <w:right w:w="58" w:type="dxa"/>
        </w:tblCellMar>
        <w:tblLook w:val="01E0" w:firstRow="1" w:lastRow="1" w:firstColumn="1" w:lastColumn="1" w:noHBand="0" w:noVBand="0"/>
      </w:tblPr>
      <w:tblGrid>
        <w:gridCol w:w="483"/>
        <w:gridCol w:w="9262"/>
      </w:tblGrid>
      <w:tr w:rsidR="00013162" w:rsidRPr="008C77B2" w:rsidTr="0007409A">
        <w:trPr>
          <w:trHeight w:val="216"/>
        </w:trPr>
        <w:tc>
          <w:tcPr>
            <w:tcW w:w="9745" w:type="dxa"/>
            <w:gridSpan w:val="2"/>
            <w:tcMar>
              <w:top w:w="29" w:type="dxa"/>
              <w:left w:w="115" w:type="dxa"/>
              <w:bottom w:w="29" w:type="dxa"/>
              <w:right w:w="115" w:type="dxa"/>
            </w:tcMar>
          </w:tcPr>
          <w:p w:rsidR="00013162" w:rsidRPr="0007409A" w:rsidRDefault="00013162" w:rsidP="00582C83">
            <w:pPr>
              <w:pStyle w:val="BodyText"/>
              <w:tabs>
                <w:tab w:val="left" w:pos="360"/>
              </w:tabs>
              <w:ind w:left="515" w:hanging="515"/>
              <w:jc w:val="center"/>
              <w:rPr>
                <w:rFonts w:ascii="Times New Roman" w:hAnsi="Times New Roman"/>
                <w:sz w:val="24"/>
              </w:rPr>
            </w:pPr>
            <w:r w:rsidRPr="0007409A">
              <w:rPr>
                <w:rFonts w:ascii="Times New Roman" w:hAnsi="Times New Roman"/>
                <w:sz w:val="24"/>
              </w:rPr>
              <w:t>Additional Criteria for Department of Defense (DOD) Research</w:t>
            </w:r>
            <w:r w:rsidR="003D798A" w:rsidRPr="0007409A">
              <w:rPr>
                <w:rFonts w:ascii="Times New Roman" w:hAnsi="Times New Roman"/>
                <w:sz w:val="24"/>
              </w:rPr>
              <w:t xml:space="preserve"> (Check if “Yes” or “N/A”)</w:t>
            </w:r>
          </w:p>
          <w:p w:rsidR="006E4387" w:rsidRPr="0007409A" w:rsidRDefault="006E4387" w:rsidP="0007409A">
            <w:pPr>
              <w:ind w:left="810"/>
              <w:jc w:val="center"/>
              <w:rPr>
                <w:i/>
                <w:sz w:val="22"/>
                <w:szCs w:val="22"/>
              </w:rPr>
            </w:pPr>
            <w:r w:rsidRPr="0007409A">
              <w:rPr>
                <w:i/>
                <w:sz w:val="22"/>
                <w:szCs w:val="22"/>
              </w:rPr>
              <w:t>Note: All must be checked for final approval</w:t>
            </w:r>
          </w:p>
        </w:tc>
      </w:tr>
      <w:tr w:rsidR="00D76A8E" w:rsidRPr="008C77B2" w:rsidTr="0007409A">
        <w:trPr>
          <w:trHeight w:val="216"/>
        </w:trPr>
        <w:tc>
          <w:tcPr>
            <w:tcW w:w="483" w:type="dxa"/>
            <w:tcMar>
              <w:top w:w="29" w:type="dxa"/>
              <w:left w:w="115" w:type="dxa"/>
              <w:bottom w:w="29" w:type="dxa"/>
              <w:right w:w="115" w:type="dxa"/>
            </w:tcMar>
          </w:tcPr>
          <w:p w:rsidR="00D76A8E" w:rsidRPr="008C77B2" w:rsidRDefault="00D76A8E"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D76A8E" w:rsidRPr="008C77B2" w:rsidRDefault="003D798A" w:rsidP="003D798A">
            <w:pPr>
              <w:pStyle w:val="BodyText"/>
              <w:tabs>
                <w:tab w:val="left" w:pos="360"/>
              </w:tabs>
              <w:rPr>
                <w:rFonts w:ascii="Times New Roman" w:hAnsi="Times New Roman"/>
                <w:sz w:val="22"/>
                <w:szCs w:val="22"/>
              </w:rPr>
            </w:pPr>
            <w:r w:rsidRPr="008C77B2">
              <w:rPr>
                <w:rFonts w:ascii="Times New Roman" w:hAnsi="Times New Roman"/>
                <w:sz w:val="22"/>
                <w:szCs w:val="22"/>
              </w:rPr>
              <w:t>T</w:t>
            </w:r>
            <w:r w:rsidR="00D76A8E" w:rsidRPr="008C77B2">
              <w:rPr>
                <w:rFonts w:ascii="Times New Roman" w:hAnsi="Times New Roman"/>
                <w:sz w:val="22"/>
                <w:szCs w:val="22"/>
              </w:rPr>
              <w:t xml:space="preserve">he protocol </w:t>
            </w:r>
            <w:r w:rsidRPr="008C77B2">
              <w:rPr>
                <w:rFonts w:ascii="Times New Roman" w:hAnsi="Times New Roman"/>
                <w:sz w:val="22"/>
                <w:szCs w:val="22"/>
              </w:rPr>
              <w:t xml:space="preserve">has </w:t>
            </w:r>
            <w:r w:rsidR="00D76A8E" w:rsidRPr="008C77B2">
              <w:rPr>
                <w:rFonts w:ascii="Times New Roman" w:hAnsi="Times New Roman"/>
                <w:sz w:val="22"/>
                <w:szCs w:val="22"/>
              </w:rPr>
              <w:t>undergone scient</w:t>
            </w:r>
            <w:r w:rsidRPr="008C77B2">
              <w:rPr>
                <w:rFonts w:ascii="Times New Roman" w:hAnsi="Times New Roman"/>
                <w:sz w:val="22"/>
                <w:szCs w:val="22"/>
              </w:rPr>
              <w:t>ific review prior to IRB review and the</w:t>
            </w:r>
            <w:r w:rsidR="00D76A8E" w:rsidRPr="008C77B2">
              <w:rPr>
                <w:rFonts w:ascii="Times New Roman" w:hAnsi="Times New Roman"/>
                <w:sz w:val="22"/>
                <w:szCs w:val="22"/>
              </w:rPr>
              <w:t xml:space="preserve"> review </w:t>
            </w:r>
            <w:r w:rsidRPr="008C77B2">
              <w:rPr>
                <w:rFonts w:ascii="Times New Roman" w:hAnsi="Times New Roman"/>
                <w:sz w:val="22"/>
                <w:szCs w:val="22"/>
              </w:rPr>
              <w:t>was</w:t>
            </w:r>
            <w:r w:rsidR="00D76A8E" w:rsidRPr="008C77B2">
              <w:rPr>
                <w:rFonts w:ascii="Times New Roman" w:hAnsi="Times New Roman"/>
                <w:sz w:val="22"/>
                <w:szCs w:val="22"/>
              </w:rPr>
              <w:t xml:space="preserve"> done outside of the IRB.</w:t>
            </w:r>
          </w:p>
          <w:p w:rsidR="000504EF" w:rsidRPr="0007409A" w:rsidRDefault="000504EF" w:rsidP="0007409A">
            <w:pPr>
              <w:ind w:left="327"/>
              <w:rPr>
                <w:i/>
                <w:sz w:val="20"/>
                <w:szCs w:val="20"/>
              </w:rPr>
            </w:pPr>
            <w:r w:rsidRPr="0007409A">
              <w:rPr>
                <w:i/>
                <w:sz w:val="20"/>
                <w:szCs w:val="20"/>
              </w:rPr>
              <w:t xml:space="preserve">Note: The required scientific review does not have to be completed at SLU. The review requirement is satisfied by a number of internal and external review processes including, but not limited to: Departmental review, chair review, college or center level review, and external review (VA, DOD, NIH, </w:t>
            </w:r>
            <w:proofErr w:type="spellStart"/>
            <w:r w:rsidRPr="0007409A">
              <w:rPr>
                <w:i/>
                <w:sz w:val="20"/>
                <w:szCs w:val="20"/>
              </w:rPr>
              <w:t>etc</w:t>
            </w:r>
            <w:proofErr w:type="spellEnd"/>
            <w:r w:rsidRPr="0007409A">
              <w:rPr>
                <w:i/>
                <w:sz w:val="20"/>
                <w:szCs w:val="20"/>
              </w:rPr>
              <w:t>).</w:t>
            </w:r>
          </w:p>
        </w:tc>
      </w:tr>
      <w:tr w:rsidR="00481A92" w:rsidRPr="008C77B2" w:rsidTr="0007409A">
        <w:trPr>
          <w:trHeight w:val="216"/>
        </w:trPr>
        <w:tc>
          <w:tcPr>
            <w:tcW w:w="483" w:type="dxa"/>
            <w:tcMar>
              <w:top w:w="29" w:type="dxa"/>
              <w:left w:w="115" w:type="dxa"/>
              <w:bottom w:w="29" w:type="dxa"/>
              <w:right w:w="115" w:type="dxa"/>
            </w:tcMar>
          </w:tcPr>
          <w:p w:rsidR="00481A92" w:rsidRPr="008C77B2" w:rsidRDefault="00481A92"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481A92" w:rsidRPr="008C77B2" w:rsidRDefault="003D798A" w:rsidP="003D798A">
            <w:pPr>
              <w:pStyle w:val="BodyText"/>
              <w:tabs>
                <w:tab w:val="left" w:pos="360"/>
              </w:tabs>
              <w:rPr>
                <w:rFonts w:ascii="Times New Roman" w:hAnsi="Times New Roman"/>
                <w:sz w:val="22"/>
                <w:szCs w:val="22"/>
              </w:rPr>
            </w:pPr>
            <w:r w:rsidRPr="008C77B2">
              <w:rPr>
                <w:rFonts w:ascii="Times New Roman" w:hAnsi="Times New Roman"/>
                <w:sz w:val="22"/>
                <w:szCs w:val="22"/>
              </w:rPr>
              <w:t>T</w:t>
            </w:r>
            <w:r w:rsidR="00481A92" w:rsidRPr="008C77B2">
              <w:rPr>
                <w:rFonts w:ascii="Times New Roman" w:hAnsi="Times New Roman"/>
                <w:sz w:val="22"/>
                <w:szCs w:val="22"/>
              </w:rPr>
              <w:t>he research involve</w:t>
            </w:r>
            <w:r w:rsidRPr="008C77B2">
              <w:rPr>
                <w:rFonts w:ascii="Times New Roman" w:hAnsi="Times New Roman"/>
                <w:sz w:val="22"/>
                <w:szCs w:val="22"/>
              </w:rPr>
              <w:t>s</w:t>
            </w:r>
            <w:r w:rsidR="00481A92" w:rsidRPr="008C77B2">
              <w:rPr>
                <w:rFonts w:ascii="Times New Roman" w:hAnsi="Times New Roman"/>
                <w:sz w:val="22"/>
                <w:szCs w:val="22"/>
              </w:rPr>
              <w:t xml:space="preserve"> a survey performed on DOD personnel</w:t>
            </w:r>
            <w:r w:rsidRPr="008C77B2">
              <w:rPr>
                <w:rFonts w:ascii="Times New Roman" w:hAnsi="Times New Roman"/>
                <w:sz w:val="22"/>
                <w:szCs w:val="22"/>
              </w:rPr>
              <w:t xml:space="preserve"> and </w:t>
            </w:r>
            <w:r w:rsidR="00481A92" w:rsidRPr="008C77B2">
              <w:rPr>
                <w:rFonts w:ascii="Times New Roman" w:hAnsi="Times New Roman"/>
                <w:sz w:val="22"/>
                <w:szCs w:val="22"/>
              </w:rPr>
              <w:t xml:space="preserve">the PI </w:t>
            </w:r>
            <w:r w:rsidRPr="008C77B2">
              <w:rPr>
                <w:rFonts w:ascii="Times New Roman" w:hAnsi="Times New Roman"/>
                <w:sz w:val="22"/>
                <w:szCs w:val="22"/>
              </w:rPr>
              <w:t xml:space="preserve">has </w:t>
            </w:r>
            <w:r w:rsidR="00481A92" w:rsidRPr="008C77B2">
              <w:rPr>
                <w:rFonts w:ascii="Times New Roman" w:hAnsi="Times New Roman"/>
                <w:sz w:val="22"/>
                <w:szCs w:val="22"/>
              </w:rPr>
              <w:t>received DOD approval</w:t>
            </w:r>
            <w:r w:rsidRPr="008C77B2">
              <w:rPr>
                <w:rFonts w:ascii="Times New Roman" w:hAnsi="Times New Roman"/>
                <w:sz w:val="22"/>
                <w:szCs w:val="22"/>
              </w:rPr>
              <w:t>.</w:t>
            </w:r>
          </w:p>
        </w:tc>
      </w:tr>
      <w:tr w:rsidR="00481A92" w:rsidRPr="008C77B2" w:rsidTr="0007409A">
        <w:trPr>
          <w:trHeight w:val="216"/>
        </w:trPr>
        <w:tc>
          <w:tcPr>
            <w:tcW w:w="483" w:type="dxa"/>
            <w:tcMar>
              <w:top w:w="29" w:type="dxa"/>
              <w:left w:w="115" w:type="dxa"/>
              <w:bottom w:w="29" w:type="dxa"/>
              <w:right w:w="115" w:type="dxa"/>
            </w:tcMar>
          </w:tcPr>
          <w:p w:rsidR="00481A92" w:rsidRPr="008C77B2" w:rsidRDefault="00481A92"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w:t>
            </w:r>
          </w:p>
        </w:tc>
        <w:tc>
          <w:tcPr>
            <w:tcW w:w="9262" w:type="dxa"/>
            <w:tcMar>
              <w:top w:w="29" w:type="dxa"/>
              <w:left w:w="115" w:type="dxa"/>
              <w:bottom w:w="29" w:type="dxa"/>
              <w:right w:w="115" w:type="dxa"/>
            </w:tcMar>
          </w:tcPr>
          <w:p w:rsidR="006E4387" w:rsidRPr="0007409A" w:rsidRDefault="003D798A" w:rsidP="006E4387">
            <w:pPr>
              <w:pStyle w:val="BodyText"/>
              <w:tabs>
                <w:tab w:val="left" w:pos="360"/>
              </w:tabs>
              <w:rPr>
                <w:rFonts w:ascii="Times New Roman" w:hAnsi="Times New Roman"/>
                <w:sz w:val="22"/>
                <w:szCs w:val="22"/>
              </w:rPr>
            </w:pPr>
            <w:r w:rsidRPr="008C77B2">
              <w:rPr>
                <w:rFonts w:ascii="Times New Roman" w:hAnsi="Times New Roman"/>
                <w:sz w:val="22"/>
                <w:szCs w:val="22"/>
              </w:rPr>
              <w:t>T</w:t>
            </w:r>
            <w:r w:rsidR="00481A92" w:rsidRPr="008C77B2">
              <w:rPr>
                <w:rFonts w:ascii="Times New Roman" w:hAnsi="Times New Roman"/>
                <w:sz w:val="22"/>
                <w:szCs w:val="22"/>
              </w:rPr>
              <w:t>he research involve</w:t>
            </w:r>
            <w:r w:rsidRPr="008C77B2">
              <w:rPr>
                <w:rFonts w:ascii="Times New Roman" w:hAnsi="Times New Roman"/>
                <w:sz w:val="22"/>
                <w:szCs w:val="22"/>
              </w:rPr>
              <w:t>s</w:t>
            </w:r>
            <w:r w:rsidR="00481A92" w:rsidRPr="008C77B2">
              <w:rPr>
                <w:rFonts w:ascii="Times New Roman" w:hAnsi="Times New Roman"/>
                <w:sz w:val="22"/>
                <w:szCs w:val="22"/>
              </w:rPr>
              <w:t xml:space="preserve"> interventions or interactions with research subjects</w:t>
            </w:r>
            <w:r w:rsidR="006E4387" w:rsidRPr="0007409A">
              <w:rPr>
                <w:rFonts w:ascii="Times New Roman" w:hAnsi="Times New Roman"/>
                <w:sz w:val="22"/>
                <w:szCs w:val="22"/>
              </w:rPr>
              <w:t xml:space="preserve"> </w:t>
            </w:r>
            <w:r w:rsidR="006E4387" w:rsidRPr="008C77B2">
              <w:rPr>
                <w:rFonts w:ascii="Times New Roman" w:hAnsi="Times New Roman"/>
                <w:sz w:val="22"/>
                <w:szCs w:val="22"/>
              </w:rPr>
              <w:t>and (MUST check one):</w:t>
            </w:r>
            <w:r w:rsidR="006E4387" w:rsidRPr="0007409A">
              <w:rPr>
                <w:rFonts w:ascii="Times New Roman" w:hAnsi="Times New Roman"/>
                <w:sz w:val="22"/>
                <w:szCs w:val="22"/>
              </w:rPr>
              <w:t xml:space="preserve"> </w:t>
            </w:r>
          </w:p>
          <w:p w:rsidR="006E4387" w:rsidRPr="008C77B2" w:rsidRDefault="006E4387" w:rsidP="0007409A">
            <w:pPr>
              <w:pStyle w:val="BodyText"/>
              <w:tabs>
                <w:tab w:val="left" w:pos="507"/>
              </w:tabs>
              <w:ind w:left="672" w:hanging="360"/>
              <w:rPr>
                <w:rFonts w:ascii="Times New Roman" w:hAnsi="Times New Roman"/>
                <w:sz w:val="22"/>
                <w:szCs w:val="22"/>
              </w:rPr>
            </w:pPr>
            <w:r w:rsidRPr="0007409A">
              <w:rPr>
                <w:rFonts w:ascii="Times New Roman" w:hAnsi="Times New Roman"/>
                <w:sz w:val="22"/>
                <w:szCs w:val="22"/>
              </w:rPr>
              <w:fldChar w:fldCharType="begin">
                <w:ffData>
                  <w:name w:val="Check1"/>
                  <w:enabled/>
                  <w:calcOnExit w:val="0"/>
                  <w:checkBox>
                    <w:sizeAuto/>
                    <w:default w:val="0"/>
                  </w:checkBox>
                </w:ffData>
              </w:fldChar>
            </w:r>
            <w:r w:rsidRPr="0007409A">
              <w:rPr>
                <w:rFonts w:ascii="Times New Roman" w:hAnsi="Times New Roman"/>
                <w:sz w:val="22"/>
                <w:szCs w:val="22"/>
              </w:rPr>
              <w:instrText xml:space="preserve"> FORMCHECKBOX </w:instrText>
            </w:r>
            <w:r w:rsidR="0095333E">
              <w:rPr>
                <w:rFonts w:ascii="Times New Roman" w:hAnsi="Times New Roman"/>
                <w:sz w:val="22"/>
                <w:szCs w:val="22"/>
              </w:rPr>
            </w:r>
            <w:r w:rsidR="0095333E">
              <w:rPr>
                <w:rFonts w:ascii="Times New Roman" w:hAnsi="Times New Roman"/>
                <w:sz w:val="22"/>
                <w:szCs w:val="22"/>
              </w:rPr>
              <w:fldChar w:fldCharType="separate"/>
            </w:r>
            <w:r w:rsidRPr="0007409A">
              <w:rPr>
                <w:rFonts w:ascii="Times New Roman" w:hAnsi="Times New Roman"/>
                <w:sz w:val="22"/>
                <w:szCs w:val="22"/>
              </w:rPr>
              <w:fldChar w:fldCharType="end"/>
            </w:r>
            <w:r w:rsidRPr="0007409A">
              <w:rPr>
                <w:rFonts w:ascii="Times New Roman" w:hAnsi="Times New Roman"/>
                <w:sz w:val="22"/>
                <w:szCs w:val="22"/>
              </w:rPr>
              <w:t xml:space="preserve"> </w:t>
            </w:r>
            <w:r w:rsidRPr="008C77B2">
              <w:rPr>
                <w:rFonts w:ascii="Times New Roman" w:hAnsi="Times New Roman"/>
                <w:sz w:val="22"/>
                <w:szCs w:val="22"/>
              </w:rPr>
              <w:t>C</w:t>
            </w:r>
            <w:r w:rsidR="00481A92" w:rsidRPr="008C77B2">
              <w:rPr>
                <w:rFonts w:ascii="Times New Roman" w:hAnsi="Times New Roman"/>
                <w:sz w:val="22"/>
                <w:szCs w:val="22"/>
              </w:rPr>
              <w:t xml:space="preserve">onsent </w:t>
            </w:r>
            <w:r w:rsidR="003D798A" w:rsidRPr="008C77B2">
              <w:rPr>
                <w:rFonts w:ascii="Times New Roman" w:hAnsi="Times New Roman"/>
                <w:sz w:val="22"/>
                <w:szCs w:val="22"/>
              </w:rPr>
              <w:t xml:space="preserve">will </w:t>
            </w:r>
            <w:r w:rsidR="00481A92" w:rsidRPr="008C77B2">
              <w:rPr>
                <w:rFonts w:ascii="Times New Roman" w:hAnsi="Times New Roman"/>
                <w:sz w:val="22"/>
                <w:szCs w:val="22"/>
              </w:rPr>
              <w:t>be obtained prior to research</w:t>
            </w:r>
            <w:r w:rsidR="00FB4D64" w:rsidRPr="008C77B2">
              <w:rPr>
                <w:rFonts w:ascii="Times New Roman" w:hAnsi="Times New Roman"/>
                <w:sz w:val="22"/>
                <w:szCs w:val="22"/>
              </w:rPr>
              <w:t>.</w:t>
            </w:r>
          </w:p>
          <w:p w:rsidR="00481A92" w:rsidRPr="008C77B2" w:rsidRDefault="006E4387" w:rsidP="0007409A">
            <w:pPr>
              <w:pStyle w:val="BodyText"/>
              <w:tabs>
                <w:tab w:val="left" w:pos="312"/>
                <w:tab w:val="left" w:pos="507"/>
              </w:tabs>
              <w:ind w:left="672" w:hanging="360"/>
              <w:rPr>
                <w:rFonts w:ascii="Times New Roman" w:hAnsi="Times New Roman"/>
                <w:sz w:val="22"/>
                <w:szCs w:val="22"/>
              </w:rPr>
            </w:pPr>
            <w:r w:rsidRPr="0007409A">
              <w:rPr>
                <w:rFonts w:ascii="Times New Roman" w:hAnsi="Times New Roman"/>
                <w:sz w:val="22"/>
                <w:szCs w:val="22"/>
              </w:rPr>
              <w:fldChar w:fldCharType="begin">
                <w:ffData>
                  <w:name w:val="Check1"/>
                  <w:enabled/>
                  <w:calcOnExit w:val="0"/>
                  <w:checkBox>
                    <w:sizeAuto/>
                    <w:default w:val="0"/>
                  </w:checkBox>
                </w:ffData>
              </w:fldChar>
            </w:r>
            <w:r w:rsidRPr="0007409A">
              <w:rPr>
                <w:rFonts w:ascii="Times New Roman" w:hAnsi="Times New Roman"/>
                <w:sz w:val="22"/>
                <w:szCs w:val="22"/>
              </w:rPr>
              <w:instrText xml:space="preserve"> FORMCHECKBOX </w:instrText>
            </w:r>
            <w:r w:rsidR="0095333E">
              <w:rPr>
                <w:rFonts w:ascii="Times New Roman" w:hAnsi="Times New Roman"/>
                <w:sz w:val="22"/>
                <w:szCs w:val="22"/>
              </w:rPr>
            </w:r>
            <w:r w:rsidR="0095333E">
              <w:rPr>
                <w:rFonts w:ascii="Times New Roman" w:hAnsi="Times New Roman"/>
                <w:sz w:val="22"/>
                <w:szCs w:val="22"/>
              </w:rPr>
              <w:fldChar w:fldCharType="separate"/>
            </w:r>
            <w:r w:rsidRPr="0007409A">
              <w:rPr>
                <w:rFonts w:ascii="Times New Roman" w:hAnsi="Times New Roman"/>
                <w:sz w:val="22"/>
                <w:szCs w:val="22"/>
              </w:rPr>
              <w:fldChar w:fldCharType="end"/>
            </w:r>
            <w:r w:rsidRPr="0007409A">
              <w:rPr>
                <w:rFonts w:ascii="Times New Roman" w:hAnsi="Times New Roman"/>
                <w:sz w:val="22"/>
                <w:szCs w:val="22"/>
              </w:rPr>
              <w:t xml:space="preserve"> </w:t>
            </w:r>
            <w:r w:rsidRPr="008C77B2">
              <w:rPr>
                <w:rFonts w:ascii="Times New Roman" w:hAnsi="Times New Roman"/>
                <w:sz w:val="22"/>
                <w:szCs w:val="22"/>
              </w:rPr>
              <w:t>The PI is requesting a waiver of consent and has received an approved waiver from the Secretary</w:t>
            </w:r>
            <w:r w:rsidR="00D73A9A">
              <w:rPr>
                <w:rFonts w:ascii="Times New Roman" w:hAnsi="Times New Roman"/>
                <w:sz w:val="22"/>
                <w:szCs w:val="22"/>
              </w:rPr>
              <w:t xml:space="preserve"> </w:t>
            </w:r>
            <w:r w:rsidRPr="008C77B2">
              <w:rPr>
                <w:rFonts w:ascii="Times New Roman" w:hAnsi="Times New Roman"/>
                <w:sz w:val="22"/>
                <w:szCs w:val="22"/>
              </w:rPr>
              <w:t>of Defense</w:t>
            </w:r>
            <w:r w:rsidR="00FB4D64" w:rsidRPr="008C77B2">
              <w:rPr>
                <w:rFonts w:ascii="Times New Roman" w:hAnsi="Times New Roman"/>
                <w:sz w:val="22"/>
                <w:szCs w:val="22"/>
              </w:rPr>
              <w:t>.</w:t>
            </w:r>
          </w:p>
        </w:tc>
      </w:tr>
      <w:tr w:rsidR="00481A92" w:rsidRPr="008C77B2" w:rsidTr="0007409A">
        <w:trPr>
          <w:trHeight w:val="216"/>
        </w:trPr>
        <w:tc>
          <w:tcPr>
            <w:tcW w:w="483" w:type="dxa"/>
            <w:tcMar>
              <w:top w:w="29" w:type="dxa"/>
              <w:left w:w="115" w:type="dxa"/>
              <w:bottom w:w="29" w:type="dxa"/>
              <w:right w:w="115" w:type="dxa"/>
            </w:tcMar>
          </w:tcPr>
          <w:p w:rsidR="00481A92" w:rsidRPr="008C77B2" w:rsidRDefault="00481A92"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481A92" w:rsidRPr="008C77B2" w:rsidRDefault="003D798A" w:rsidP="00FC4800">
            <w:pPr>
              <w:rPr>
                <w:sz w:val="22"/>
                <w:szCs w:val="22"/>
              </w:rPr>
            </w:pPr>
            <w:r w:rsidRPr="008C77B2">
              <w:rPr>
                <w:sz w:val="22"/>
                <w:szCs w:val="22"/>
              </w:rPr>
              <w:t>T</w:t>
            </w:r>
            <w:r w:rsidR="00481A92" w:rsidRPr="008C77B2">
              <w:rPr>
                <w:sz w:val="22"/>
                <w:szCs w:val="22"/>
              </w:rPr>
              <w:t>he research involve</w:t>
            </w:r>
            <w:r w:rsidRPr="008C77B2">
              <w:rPr>
                <w:sz w:val="22"/>
                <w:szCs w:val="22"/>
              </w:rPr>
              <w:t>s</w:t>
            </w:r>
            <w:r w:rsidR="00481A92" w:rsidRPr="008C77B2">
              <w:rPr>
                <w:sz w:val="22"/>
                <w:szCs w:val="22"/>
              </w:rPr>
              <w:t xml:space="preserve"> military personnel as research </w:t>
            </w:r>
            <w:r w:rsidR="00D73A9A">
              <w:rPr>
                <w:sz w:val="22"/>
                <w:szCs w:val="22"/>
              </w:rPr>
              <w:t>subject</w:t>
            </w:r>
            <w:r w:rsidR="00481A92" w:rsidRPr="008C77B2">
              <w:rPr>
                <w:sz w:val="22"/>
                <w:szCs w:val="22"/>
              </w:rPr>
              <w:t>s</w:t>
            </w:r>
            <w:r w:rsidRPr="008C77B2">
              <w:rPr>
                <w:sz w:val="22"/>
                <w:szCs w:val="22"/>
              </w:rPr>
              <w:t xml:space="preserve"> and</w:t>
            </w:r>
            <w:r w:rsidR="00481A92" w:rsidRPr="008C77B2">
              <w:rPr>
                <w:sz w:val="22"/>
                <w:szCs w:val="22"/>
              </w:rPr>
              <w:t xml:space="preserve"> it </w:t>
            </w:r>
            <w:r w:rsidRPr="008C77B2">
              <w:rPr>
                <w:sz w:val="22"/>
                <w:szCs w:val="22"/>
              </w:rPr>
              <w:t xml:space="preserve">is </w:t>
            </w:r>
            <w:r w:rsidR="00481A92" w:rsidRPr="008C77B2">
              <w:rPr>
                <w:sz w:val="22"/>
                <w:szCs w:val="22"/>
              </w:rPr>
              <w:t>clear that unit officers and senior NCOs in the chain of command will not be present at the time of solicitation and consent during any research recruitment sessions involving members of units under their command</w:t>
            </w:r>
            <w:r w:rsidR="00FC4800" w:rsidRPr="008C77B2">
              <w:rPr>
                <w:sz w:val="22"/>
                <w:szCs w:val="22"/>
              </w:rPr>
              <w:t>.</w:t>
            </w:r>
          </w:p>
        </w:tc>
      </w:tr>
      <w:tr w:rsidR="00481A92" w:rsidRPr="008C77B2" w:rsidTr="0007409A">
        <w:trPr>
          <w:trHeight w:val="216"/>
        </w:trPr>
        <w:tc>
          <w:tcPr>
            <w:tcW w:w="483" w:type="dxa"/>
            <w:tcMar>
              <w:top w:w="29" w:type="dxa"/>
              <w:left w:w="115" w:type="dxa"/>
              <w:bottom w:w="29" w:type="dxa"/>
              <w:right w:w="115" w:type="dxa"/>
            </w:tcMar>
          </w:tcPr>
          <w:p w:rsidR="00481A92" w:rsidRPr="008C77B2" w:rsidRDefault="00481A92" w:rsidP="001D0788">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481A92" w:rsidRPr="008C77B2" w:rsidRDefault="00481A92" w:rsidP="00C31777">
            <w:pPr>
              <w:rPr>
                <w:sz w:val="22"/>
                <w:szCs w:val="22"/>
              </w:rPr>
            </w:pPr>
            <w:r w:rsidRPr="008C77B2">
              <w:rPr>
                <w:sz w:val="22"/>
                <w:szCs w:val="22"/>
              </w:rPr>
              <w:t xml:space="preserve">Active Duty military personnel </w:t>
            </w:r>
            <w:r w:rsidR="001D0788" w:rsidRPr="008C77B2">
              <w:rPr>
                <w:sz w:val="22"/>
                <w:szCs w:val="22"/>
              </w:rPr>
              <w:t xml:space="preserve">will </w:t>
            </w:r>
            <w:r w:rsidRPr="008C77B2">
              <w:rPr>
                <w:sz w:val="22"/>
                <w:szCs w:val="22"/>
              </w:rPr>
              <w:t>be reimbursed for their participati</w:t>
            </w:r>
            <w:r w:rsidR="001D0788" w:rsidRPr="008C77B2">
              <w:rPr>
                <w:sz w:val="22"/>
                <w:szCs w:val="22"/>
              </w:rPr>
              <w:t xml:space="preserve">on as </w:t>
            </w:r>
            <w:r w:rsidR="00D73A9A">
              <w:rPr>
                <w:sz w:val="22"/>
                <w:szCs w:val="22"/>
              </w:rPr>
              <w:t>subject</w:t>
            </w:r>
            <w:r w:rsidR="001D0788" w:rsidRPr="008C77B2">
              <w:rPr>
                <w:sz w:val="22"/>
                <w:szCs w:val="22"/>
              </w:rPr>
              <w:t>s in the research and eligibility for payment will be limited in</w:t>
            </w:r>
            <w:r w:rsidR="006C4F8D" w:rsidRPr="008C77B2">
              <w:rPr>
                <w:sz w:val="22"/>
                <w:szCs w:val="22"/>
              </w:rPr>
              <w:t xml:space="preserve"> </w:t>
            </w:r>
            <w:r w:rsidR="001D0788" w:rsidRPr="008C77B2">
              <w:rPr>
                <w:sz w:val="22"/>
                <w:szCs w:val="22"/>
              </w:rPr>
              <w:t>the following way(s):</w:t>
            </w:r>
          </w:p>
          <w:p w:rsidR="00481A92" w:rsidRPr="008C77B2" w:rsidRDefault="00481A92" w:rsidP="0007409A">
            <w:pPr>
              <w:ind w:left="687" w:hanging="327"/>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w:t>
            </w:r>
            <w:r w:rsidR="00D73A9A">
              <w:rPr>
                <w:sz w:val="22"/>
                <w:szCs w:val="22"/>
              </w:rPr>
              <w:t>Subject</w:t>
            </w:r>
            <w:r w:rsidRPr="008C77B2">
              <w:rPr>
                <w:sz w:val="22"/>
                <w:szCs w:val="22"/>
              </w:rPr>
              <w:t>s will be on leave or off-duty status during participation and will not receive payment from federal funds</w:t>
            </w:r>
            <w:r w:rsidR="0036541A" w:rsidRPr="008C77B2">
              <w:rPr>
                <w:sz w:val="22"/>
                <w:szCs w:val="22"/>
              </w:rPr>
              <w:t>.</w:t>
            </w:r>
          </w:p>
          <w:p w:rsidR="00481A92" w:rsidRPr="008C77B2" w:rsidRDefault="00481A92" w:rsidP="0007409A">
            <w:pPr>
              <w:pStyle w:val="BodyText"/>
              <w:tabs>
                <w:tab w:val="left" w:pos="360"/>
              </w:tabs>
              <w:ind w:left="720" w:hanging="360"/>
              <w:rPr>
                <w:rFonts w:ascii="Times New Roman" w:hAnsi="Times New Roman"/>
                <w:sz w:val="22"/>
                <w:szCs w:val="22"/>
              </w:rPr>
            </w:pPr>
            <w:r w:rsidRPr="008C77B2">
              <w:rPr>
                <w:rFonts w:ascii="Times New Roman" w:hAnsi="Times New Roman"/>
                <w:sz w:val="22"/>
                <w:szCs w:val="22"/>
              </w:rPr>
              <w:fldChar w:fldCharType="begin">
                <w:ffData>
                  <w:name w:val="Check10"/>
                  <w:enabled/>
                  <w:calcOnExit w:val="0"/>
                  <w:checkBox>
                    <w:sizeAuto/>
                    <w:default w:val="0"/>
                  </w:checkBox>
                </w:ffData>
              </w:fldChar>
            </w:r>
            <w:bookmarkStart w:id="0" w:name="Check10"/>
            <w:r w:rsidRPr="008C77B2">
              <w:rPr>
                <w:rFonts w:ascii="Times New Roman" w:hAnsi="Times New Roman"/>
                <w:sz w:val="22"/>
                <w:szCs w:val="22"/>
              </w:rPr>
              <w:instrText xml:space="preserve"> FORMCHECKBOX </w:instrText>
            </w:r>
            <w:r w:rsidR="0095333E">
              <w:rPr>
                <w:rFonts w:ascii="Times New Roman" w:hAnsi="Times New Roman"/>
                <w:sz w:val="22"/>
                <w:szCs w:val="22"/>
              </w:rPr>
            </w:r>
            <w:r w:rsidR="0095333E">
              <w:rPr>
                <w:rFonts w:ascii="Times New Roman" w:hAnsi="Times New Roman"/>
                <w:sz w:val="22"/>
                <w:szCs w:val="22"/>
              </w:rPr>
              <w:fldChar w:fldCharType="separate"/>
            </w:r>
            <w:r w:rsidRPr="008C77B2">
              <w:rPr>
                <w:rFonts w:ascii="Times New Roman" w:hAnsi="Times New Roman"/>
                <w:sz w:val="22"/>
                <w:szCs w:val="22"/>
              </w:rPr>
              <w:fldChar w:fldCharType="end"/>
            </w:r>
            <w:bookmarkEnd w:id="0"/>
            <w:r w:rsidRPr="008C77B2">
              <w:rPr>
                <w:rFonts w:ascii="Times New Roman" w:hAnsi="Times New Roman"/>
                <w:sz w:val="22"/>
                <w:szCs w:val="22"/>
              </w:rPr>
              <w:t xml:space="preserve"> Payment will </w:t>
            </w:r>
            <w:r w:rsidRPr="008C77B2">
              <w:rPr>
                <w:rFonts w:ascii="Times New Roman" w:hAnsi="Times New Roman"/>
                <w:b/>
                <w:sz w:val="22"/>
                <w:szCs w:val="22"/>
              </w:rPr>
              <w:t xml:space="preserve">only </w:t>
            </w:r>
            <w:r w:rsidRPr="008C77B2">
              <w:rPr>
                <w:rFonts w:ascii="Times New Roman" w:hAnsi="Times New Roman"/>
                <w:sz w:val="22"/>
                <w:szCs w:val="22"/>
              </w:rPr>
              <w:t>be provided</w:t>
            </w:r>
            <w:r w:rsidRPr="008C77B2">
              <w:rPr>
                <w:rFonts w:ascii="Times New Roman" w:hAnsi="Times New Roman"/>
                <w:b/>
                <w:sz w:val="22"/>
                <w:szCs w:val="22"/>
              </w:rPr>
              <w:t xml:space="preserve"> </w:t>
            </w:r>
            <w:r w:rsidRPr="008C77B2">
              <w:rPr>
                <w:rFonts w:ascii="Times New Roman" w:hAnsi="Times New Roman"/>
                <w:sz w:val="22"/>
                <w:szCs w:val="22"/>
              </w:rPr>
              <w:t>for blood donation and will not exceed $50 per blood draw</w:t>
            </w:r>
            <w:r w:rsidR="0036541A" w:rsidRPr="008C77B2">
              <w:rPr>
                <w:rFonts w:ascii="Times New Roman" w:hAnsi="Times New Roman"/>
                <w:sz w:val="22"/>
                <w:szCs w:val="22"/>
              </w:rPr>
              <w:t>.</w:t>
            </w:r>
          </w:p>
        </w:tc>
      </w:tr>
      <w:tr w:rsidR="007B6F3E" w:rsidRPr="008C77B2" w:rsidTr="0007409A">
        <w:trPr>
          <w:trHeight w:val="216"/>
        </w:trPr>
        <w:tc>
          <w:tcPr>
            <w:tcW w:w="483" w:type="dxa"/>
            <w:tcMar>
              <w:top w:w="29" w:type="dxa"/>
              <w:left w:w="115" w:type="dxa"/>
              <w:bottom w:w="29" w:type="dxa"/>
              <w:right w:w="115" w:type="dxa"/>
            </w:tcMar>
          </w:tcPr>
          <w:p w:rsidR="007B6F3E" w:rsidRPr="008C77B2" w:rsidRDefault="007B6F3E" w:rsidP="00735F7F">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7B6F3E" w:rsidRPr="008C77B2" w:rsidRDefault="003965D6" w:rsidP="00913227">
            <w:pPr>
              <w:rPr>
                <w:sz w:val="22"/>
                <w:szCs w:val="22"/>
              </w:rPr>
            </w:pPr>
            <w:r w:rsidRPr="008C77B2">
              <w:rPr>
                <w:sz w:val="22"/>
                <w:szCs w:val="22"/>
              </w:rPr>
              <w:t>The protocol complies with the DOD component’s requirements for research ethics training.</w:t>
            </w:r>
            <w:r w:rsidRPr="008C77B2">
              <w:rPr>
                <w:rStyle w:val="EndnoteReference"/>
                <w:sz w:val="22"/>
                <w:szCs w:val="22"/>
              </w:rPr>
              <w:endnoteReference w:id="1"/>
            </w:r>
          </w:p>
        </w:tc>
      </w:tr>
      <w:tr w:rsidR="007B6F3E" w:rsidRPr="008C77B2" w:rsidTr="0007409A">
        <w:trPr>
          <w:trHeight w:val="331"/>
        </w:trPr>
        <w:tc>
          <w:tcPr>
            <w:tcW w:w="483" w:type="dxa"/>
            <w:tcMar>
              <w:top w:w="29" w:type="dxa"/>
              <w:left w:w="115" w:type="dxa"/>
              <w:bottom w:w="29" w:type="dxa"/>
              <w:right w:w="115" w:type="dxa"/>
            </w:tcMar>
          </w:tcPr>
          <w:p w:rsidR="007B6F3E" w:rsidRPr="008C77B2" w:rsidRDefault="007B6F3E"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7B6F3E" w:rsidRPr="008C77B2" w:rsidRDefault="007B6F3E" w:rsidP="00CA0BC4">
            <w:pPr>
              <w:pStyle w:val="BodyText"/>
              <w:tabs>
                <w:tab w:val="left" w:pos="360"/>
              </w:tabs>
              <w:rPr>
                <w:rFonts w:ascii="Times New Roman" w:hAnsi="Times New Roman"/>
                <w:sz w:val="22"/>
                <w:szCs w:val="22"/>
              </w:rPr>
            </w:pPr>
            <w:r w:rsidRPr="008C77B2">
              <w:rPr>
                <w:rFonts w:ascii="Times New Roman" w:hAnsi="Times New Roman"/>
                <w:sz w:val="22"/>
                <w:szCs w:val="22"/>
              </w:rPr>
              <w:t>The research is greater than minimal risk</w:t>
            </w:r>
            <w:r w:rsidR="0095502D">
              <w:rPr>
                <w:rStyle w:val="EndnoteReference"/>
                <w:rFonts w:ascii="Times New Roman" w:hAnsi="Times New Roman"/>
                <w:sz w:val="22"/>
                <w:szCs w:val="22"/>
              </w:rPr>
              <w:endnoteReference w:id="2"/>
            </w:r>
            <w:r w:rsidRPr="008C77B2">
              <w:rPr>
                <w:rFonts w:ascii="Times New Roman" w:hAnsi="Times New Roman"/>
                <w:sz w:val="22"/>
                <w:szCs w:val="22"/>
              </w:rPr>
              <w:t xml:space="preserve"> and the PI has identified an independent research monitor who fulfills all of the following requirements:</w:t>
            </w:r>
            <w:r w:rsidRPr="008C77B2">
              <w:rPr>
                <w:rStyle w:val="EndnoteReference"/>
                <w:rFonts w:ascii="Times New Roman" w:hAnsi="Times New Roman"/>
                <w:sz w:val="22"/>
                <w:szCs w:val="22"/>
              </w:rPr>
              <w:endnoteReference w:id="3"/>
            </w:r>
          </w:p>
          <w:p w:rsidR="007B6F3E" w:rsidRPr="008C77B2" w:rsidRDefault="007B6F3E" w:rsidP="0007409A">
            <w:pPr>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Has been appointed by name;</w:t>
            </w:r>
          </w:p>
          <w:p w:rsidR="007B6F3E" w:rsidRPr="008C77B2" w:rsidRDefault="007B6F3E" w:rsidP="0007409A">
            <w:pPr>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Is a healthcare provider, i.e. </w:t>
            </w:r>
            <w:r w:rsidRPr="008C77B2">
              <w:rPr>
                <w:sz w:val="22"/>
                <w:szCs w:val="22"/>
                <w:shd w:val="clear" w:color="auto" w:fill="FFFFFF"/>
              </w:rPr>
              <w:t xml:space="preserve">physician, dentist, psychologist, nurse, or other provider; </w:t>
            </w:r>
          </w:p>
          <w:p w:rsidR="007B6F3E" w:rsidRPr="008C77B2" w:rsidRDefault="007B6F3E" w:rsidP="0007409A">
            <w:pPr>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Has expertise relating to the nature of the risk(s) present in the research protocol;</w:t>
            </w:r>
          </w:p>
          <w:p w:rsidR="007B6F3E" w:rsidRPr="008C77B2" w:rsidRDefault="007B6F3E" w:rsidP="0007409A">
            <w:pPr>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Is independent of the team conducting the research;</w:t>
            </w:r>
          </w:p>
          <w:p w:rsidR="007B6F3E" w:rsidRPr="008C77B2" w:rsidRDefault="007B6F3E" w:rsidP="0007409A">
            <w:pPr>
              <w:ind w:left="687" w:hanging="327"/>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Has been provided an IRB approved written summery of duties, authority, and responsibility specific to the research;</w:t>
            </w:r>
          </w:p>
          <w:p w:rsidR="007B6F3E" w:rsidRPr="008C77B2" w:rsidRDefault="007B6F3E" w:rsidP="0007409A">
            <w:pPr>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Has submitted written confirmation of duties, authority, and responsibilities;</w:t>
            </w:r>
          </w:p>
          <w:p w:rsidR="007B6F3E" w:rsidRPr="008C77B2" w:rsidRDefault="007B6F3E" w:rsidP="0007409A">
            <w:pPr>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Can and will promptly report observations and findings to the IRB or other appointed official;</w:t>
            </w:r>
          </w:p>
          <w:p w:rsidR="007B6F3E" w:rsidRPr="008C77B2" w:rsidRDefault="007B6F3E" w:rsidP="0007409A">
            <w:pPr>
              <w:pStyle w:val="BodyText"/>
              <w:tabs>
                <w:tab w:val="left" w:pos="360"/>
              </w:tabs>
              <w:ind w:left="720" w:hanging="360"/>
              <w:rPr>
                <w:rFonts w:ascii="Times New Roman" w:hAnsi="Times New Roman"/>
                <w:sz w:val="22"/>
                <w:szCs w:val="22"/>
              </w:rPr>
            </w:pPr>
            <w:r w:rsidRPr="008C77B2">
              <w:rPr>
                <w:rFonts w:ascii="Times New Roman" w:hAnsi="Times New Roman"/>
                <w:sz w:val="22"/>
                <w:szCs w:val="22"/>
              </w:rPr>
              <w:fldChar w:fldCharType="begin">
                <w:ffData>
                  <w:name w:val="Check5"/>
                  <w:enabled/>
                  <w:calcOnExit w:val="0"/>
                  <w:checkBox>
                    <w:sizeAuto/>
                    <w:default w:val="0"/>
                  </w:checkBox>
                </w:ffData>
              </w:fldChar>
            </w:r>
            <w:r w:rsidRPr="008C77B2">
              <w:rPr>
                <w:rFonts w:ascii="Times New Roman" w:hAnsi="Times New Roman"/>
                <w:sz w:val="22"/>
                <w:szCs w:val="22"/>
              </w:rPr>
              <w:instrText xml:space="preserve"> FORMCHECKBOX </w:instrText>
            </w:r>
            <w:r w:rsidR="0095333E">
              <w:rPr>
                <w:rFonts w:ascii="Times New Roman" w:hAnsi="Times New Roman"/>
                <w:sz w:val="22"/>
                <w:szCs w:val="22"/>
              </w:rPr>
            </w:r>
            <w:r w:rsidR="0095333E">
              <w:rPr>
                <w:rFonts w:ascii="Times New Roman" w:hAnsi="Times New Roman"/>
                <w:sz w:val="22"/>
                <w:szCs w:val="22"/>
              </w:rPr>
              <w:fldChar w:fldCharType="separate"/>
            </w:r>
            <w:r w:rsidRPr="008C77B2">
              <w:rPr>
                <w:rFonts w:ascii="Times New Roman" w:hAnsi="Times New Roman"/>
                <w:sz w:val="22"/>
                <w:szCs w:val="22"/>
              </w:rPr>
              <w:fldChar w:fldCharType="end"/>
            </w:r>
            <w:r w:rsidRPr="008C77B2">
              <w:rPr>
                <w:rFonts w:ascii="Times New Roman" w:hAnsi="Times New Roman"/>
                <w:sz w:val="22"/>
                <w:szCs w:val="22"/>
              </w:rPr>
              <w:t xml:space="preserve"> Can stop research in progress, remove individuals from the study, and take any necessary steps t</w:t>
            </w:r>
            <w:r w:rsidR="00D73A9A">
              <w:rPr>
                <w:rFonts w:ascii="Times New Roman" w:hAnsi="Times New Roman"/>
                <w:sz w:val="22"/>
                <w:szCs w:val="22"/>
              </w:rPr>
              <w:t xml:space="preserve">o </w:t>
            </w:r>
            <w:r w:rsidRPr="008C77B2">
              <w:rPr>
                <w:rFonts w:ascii="Times New Roman" w:hAnsi="Times New Roman"/>
                <w:sz w:val="22"/>
                <w:szCs w:val="22"/>
              </w:rPr>
              <w:t xml:space="preserve">protect the safety and well-being of </w:t>
            </w:r>
            <w:r w:rsidR="00D73A9A">
              <w:rPr>
                <w:rFonts w:ascii="Times New Roman" w:hAnsi="Times New Roman"/>
                <w:sz w:val="22"/>
                <w:szCs w:val="22"/>
              </w:rPr>
              <w:t>subject</w:t>
            </w:r>
            <w:r w:rsidRPr="008C77B2">
              <w:rPr>
                <w:rFonts w:ascii="Times New Roman" w:hAnsi="Times New Roman"/>
                <w:sz w:val="22"/>
                <w:szCs w:val="22"/>
              </w:rPr>
              <w:t>s until the IRB can access the monitor’s report.</w:t>
            </w:r>
          </w:p>
        </w:tc>
      </w:tr>
      <w:tr w:rsidR="007B6F3E" w:rsidRPr="008C77B2" w:rsidTr="0007409A">
        <w:trPr>
          <w:trHeight w:val="331"/>
        </w:trPr>
        <w:tc>
          <w:tcPr>
            <w:tcW w:w="483" w:type="dxa"/>
            <w:tcMar>
              <w:top w:w="29" w:type="dxa"/>
              <w:left w:w="115" w:type="dxa"/>
              <w:bottom w:w="29" w:type="dxa"/>
              <w:right w:w="115" w:type="dxa"/>
            </w:tcMar>
          </w:tcPr>
          <w:p w:rsidR="007B6F3E" w:rsidRPr="008C77B2" w:rsidRDefault="007B6F3E" w:rsidP="00D836AF">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7B6F3E" w:rsidRPr="008C77B2" w:rsidRDefault="007B6F3E" w:rsidP="00D836AF">
            <w:pPr>
              <w:rPr>
                <w:sz w:val="22"/>
                <w:szCs w:val="22"/>
              </w:rPr>
            </w:pPr>
            <w:r w:rsidRPr="008C77B2">
              <w:rPr>
                <w:sz w:val="22"/>
                <w:szCs w:val="22"/>
              </w:rPr>
              <w:t xml:space="preserve">Recruitment will be done in a group setting and (MUST check one): </w:t>
            </w:r>
          </w:p>
          <w:p w:rsidR="007B6F3E" w:rsidRPr="008C77B2" w:rsidRDefault="007B6F3E" w:rsidP="0007409A">
            <w:pPr>
              <w:pStyle w:val="BodyText"/>
              <w:tabs>
                <w:tab w:val="left" w:pos="360"/>
              </w:tabs>
              <w:ind w:left="720" w:hanging="360"/>
              <w:rPr>
                <w:rFonts w:ascii="Times New Roman" w:hAnsi="Times New Roman"/>
                <w:sz w:val="22"/>
                <w:szCs w:val="22"/>
              </w:rPr>
            </w:pPr>
            <w:r w:rsidRPr="008C77B2">
              <w:rPr>
                <w:rFonts w:ascii="Times New Roman" w:hAnsi="Times New Roman"/>
                <w:sz w:val="22"/>
                <w:szCs w:val="22"/>
              </w:rPr>
              <w:fldChar w:fldCharType="begin">
                <w:ffData>
                  <w:name w:val="Check7"/>
                  <w:enabled/>
                  <w:calcOnExit w:val="0"/>
                  <w:checkBox>
                    <w:sizeAuto/>
                    <w:default w:val="0"/>
                  </w:checkBox>
                </w:ffData>
              </w:fldChar>
            </w:r>
            <w:bookmarkStart w:id="2" w:name="Check7"/>
            <w:r w:rsidRPr="008C77B2">
              <w:rPr>
                <w:rFonts w:ascii="Times New Roman" w:hAnsi="Times New Roman"/>
                <w:sz w:val="22"/>
                <w:szCs w:val="22"/>
              </w:rPr>
              <w:instrText xml:space="preserve"> FORMCHECKBOX </w:instrText>
            </w:r>
            <w:r w:rsidR="0095333E">
              <w:rPr>
                <w:rFonts w:ascii="Times New Roman" w:hAnsi="Times New Roman"/>
                <w:sz w:val="22"/>
                <w:szCs w:val="22"/>
              </w:rPr>
            </w:r>
            <w:r w:rsidR="0095333E">
              <w:rPr>
                <w:rFonts w:ascii="Times New Roman" w:hAnsi="Times New Roman"/>
                <w:sz w:val="22"/>
                <w:szCs w:val="22"/>
              </w:rPr>
              <w:fldChar w:fldCharType="separate"/>
            </w:r>
            <w:r w:rsidRPr="008C77B2">
              <w:rPr>
                <w:rFonts w:ascii="Times New Roman" w:hAnsi="Times New Roman"/>
                <w:sz w:val="22"/>
                <w:szCs w:val="22"/>
              </w:rPr>
              <w:fldChar w:fldCharType="end"/>
            </w:r>
            <w:bookmarkEnd w:id="2"/>
            <w:r w:rsidR="00C30849" w:rsidRPr="008C77B2">
              <w:rPr>
                <w:rFonts w:ascii="Times New Roman" w:hAnsi="Times New Roman"/>
                <w:sz w:val="22"/>
                <w:szCs w:val="22"/>
              </w:rPr>
              <w:t xml:space="preserve"> Research greater tha</w:t>
            </w:r>
            <w:r w:rsidRPr="008C77B2">
              <w:rPr>
                <w:rFonts w:ascii="Times New Roman" w:hAnsi="Times New Roman"/>
                <w:sz w:val="22"/>
                <w:szCs w:val="22"/>
              </w:rPr>
              <w:t xml:space="preserve">n minimal risk: An ombudsman not connected in any way with the proposed research or the unit and shall be present during recruitment to monitor that the voluntary nature of individual </w:t>
            </w:r>
            <w:r w:rsidR="00D73A9A">
              <w:rPr>
                <w:rFonts w:ascii="Times New Roman" w:hAnsi="Times New Roman"/>
                <w:sz w:val="22"/>
                <w:szCs w:val="22"/>
              </w:rPr>
              <w:t>subject</w:t>
            </w:r>
            <w:r w:rsidRPr="008C77B2">
              <w:rPr>
                <w:rFonts w:ascii="Times New Roman" w:hAnsi="Times New Roman"/>
                <w:sz w:val="22"/>
                <w:szCs w:val="22"/>
              </w:rPr>
              <w:t>s is adequately stressed and that the information provided about the research is adequate and accurate. The independent research monitor may act as the ombudsman.</w:t>
            </w:r>
          </w:p>
          <w:p w:rsidR="007B6F3E" w:rsidRPr="008C77B2" w:rsidRDefault="007B6F3E" w:rsidP="0007409A">
            <w:pPr>
              <w:ind w:left="720" w:right="-25" w:hanging="360"/>
              <w:rPr>
                <w:sz w:val="22"/>
                <w:szCs w:val="22"/>
              </w:rPr>
            </w:pPr>
            <w:r w:rsidRPr="008C77B2">
              <w:rPr>
                <w:sz w:val="22"/>
                <w:szCs w:val="22"/>
              </w:rPr>
              <w:fldChar w:fldCharType="begin">
                <w:ffData>
                  <w:name w:val="Check7"/>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Research involving minimal risk: The IRB has discussed and determined whether an ombudsman is necessary, based on the </w:t>
            </w:r>
            <w:r w:rsidR="00D73A9A">
              <w:rPr>
                <w:sz w:val="22"/>
                <w:szCs w:val="22"/>
              </w:rPr>
              <w:t>subject</w:t>
            </w:r>
            <w:r w:rsidRPr="008C77B2">
              <w:rPr>
                <w:sz w:val="22"/>
                <w:szCs w:val="22"/>
              </w:rPr>
              <w:t xml:space="preserve"> population and consent and recruitment processes.</w:t>
            </w:r>
          </w:p>
        </w:tc>
      </w:tr>
      <w:tr w:rsidR="007B6F3E" w:rsidRPr="008C77B2" w:rsidTr="0007409A">
        <w:tc>
          <w:tcPr>
            <w:tcW w:w="483" w:type="dxa"/>
            <w:tcMar>
              <w:top w:w="29" w:type="dxa"/>
              <w:left w:w="115" w:type="dxa"/>
              <w:bottom w:w="29" w:type="dxa"/>
              <w:right w:w="115" w:type="dxa"/>
            </w:tcMar>
          </w:tcPr>
          <w:p w:rsidR="007B6F3E" w:rsidRPr="008C77B2" w:rsidRDefault="007B6F3E" w:rsidP="001D0788">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7B6F3E" w:rsidRPr="008C77B2" w:rsidRDefault="007B6F3E" w:rsidP="00D73A9A">
            <w:pPr>
              <w:pStyle w:val="BodyText"/>
              <w:tabs>
                <w:tab w:val="left" w:pos="360"/>
              </w:tabs>
              <w:rPr>
                <w:rFonts w:ascii="Times New Roman" w:hAnsi="Times New Roman"/>
                <w:sz w:val="22"/>
                <w:szCs w:val="22"/>
              </w:rPr>
            </w:pPr>
            <w:r w:rsidRPr="008C77B2">
              <w:rPr>
                <w:rFonts w:ascii="Times New Roman" w:hAnsi="Times New Roman"/>
                <w:sz w:val="22"/>
                <w:szCs w:val="22"/>
              </w:rPr>
              <w:t xml:space="preserve">The research will be conducted outside of the United States, U.S. territories, or possessions, involves human </w:t>
            </w:r>
            <w:r w:rsidR="00D73A9A">
              <w:rPr>
                <w:rFonts w:ascii="Times New Roman" w:hAnsi="Times New Roman"/>
                <w:sz w:val="22"/>
                <w:szCs w:val="22"/>
              </w:rPr>
              <w:t>subject</w:t>
            </w:r>
            <w:r w:rsidRPr="008C77B2">
              <w:rPr>
                <w:rFonts w:ascii="Times New Roman" w:hAnsi="Times New Roman"/>
                <w:sz w:val="22"/>
                <w:szCs w:val="22"/>
              </w:rPr>
              <w:t>s who are not U.S. citizens or personnel of the DOD and complies with all of the following requirements:</w:t>
            </w:r>
          </w:p>
          <w:p w:rsidR="007B6F3E" w:rsidRPr="008C77B2" w:rsidRDefault="007B6F3E" w:rsidP="0007409A">
            <w:pPr>
              <w:pStyle w:val="BodyText"/>
              <w:tabs>
                <w:tab w:val="left" w:pos="1505"/>
              </w:tabs>
              <w:ind w:left="720" w:hanging="360"/>
              <w:rPr>
                <w:rFonts w:ascii="Times New Roman" w:hAnsi="Times New Roman"/>
                <w:sz w:val="22"/>
                <w:szCs w:val="22"/>
              </w:rPr>
            </w:pPr>
            <w:r w:rsidRPr="008C77B2">
              <w:rPr>
                <w:rFonts w:ascii="Times New Roman" w:hAnsi="Times New Roman"/>
                <w:sz w:val="22"/>
                <w:szCs w:val="22"/>
              </w:rPr>
              <w:fldChar w:fldCharType="begin">
                <w:ffData>
                  <w:name w:val="Check5"/>
                  <w:enabled/>
                  <w:calcOnExit w:val="0"/>
                  <w:checkBox>
                    <w:sizeAuto/>
                    <w:default w:val="0"/>
                  </w:checkBox>
                </w:ffData>
              </w:fldChar>
            </w:r>
            <w:r w:rsidRPr="008C77B2">
              <w:rPr>
                <w:rFonts w:ascii="Times New Roman" w:hAnsi="Times New Roman"/>
                <w:sz w:val="22"/>
                <w:szCs w:val="22"/>
              </w:rPr>
              <w:instrText xml:space="preserve"> FORMCHECKBOX </w:instrText>
            </w:r>
            <w:r w:rsidR="0095333E">
              <w:rPr>
                <w:rFonts w:ascii="Times New Roman" w:hAnsi="Times New Roman"/>
                <w:sz w:val="22"/>
                <w:szCs w:val="22"/>
              </w:rPr>
            </w:r>
            <w:r w:rsidR="0095333E">
              <w:rPr>
                <w:rFonts w:ascii="Times New Roman" w:hAnsi="Times New Roman"/>
                <w:sz w:val="22"/>
                <w:szCs w:val="22"/>
              </w:rPr>
              <w:fldChar w:fldCharType="separate"/>
            </w:r>
            <w:r w:rsidRPr="008C77B2">
              <w:rPr>
                <w:rFonts w:ascii="Times New Roman" w:hAnsi="Times New Roman"/>
                <w:sz w:val="22"/>
                <w:szCs w:val="22"/>
              </w:rPr>
              <w:fldChar w:fldCharType="end"/>
            </w:r>
            <w:r w:rsidRPr="008C77B2">
              <w:rPr>
                <w:rFonts w:ascii="Times New Roman" w:hAnsi="Times New Roman"/>
                <w:sz w:val="22"/>
                <w:szCs w:val="22"/>
              </w:rPr>
              <w:t xml:space="preserve"> Permission of the host country has been obtained;</w:t>
            </w:r>
          </w:p>
          <w:p w:rsidR="007B6F3E" w:rsidRPr="008C77B2" w:rsidRDefault="007B6F3E" w:rsidP="0007409A">
            <w:pPr>
              <w:tabs>
                <w:tab w:val="left" w:pos="1505"/>
              </w:tabs>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All laws, customs, and practices of the host country and United States will be followed;</w:t>
            </w:r>
          </w:p>
          <w:p w:rsidR="007B6F3E" w:rsidRPr="008C77B2" w:rsidRDefault="007B6F3E" w:rsidP="0007409A">
            <w:pPr>
              <w:pStyle w:val="BodyText"/>
              <w:ind w:left="687" w:hanging="327"/>
              <w:rPr>
                <w:rFonts w:ascii="Times New Roman" w:hAnsi="Times New Roman"/>
                <w:sz w:val="22"/>
                <w:szCs w:val="22"/>
              </w:rPr>
            </w:pPr>
            <w:r w:rsidRPr="008C77B2">
              <w:rPr>
                <w:rFonts w:ascii="Times New Roman" w:hAnsi="Times New Roman"/>
                <w:sz w:val="22"/>
                <w:szCs w:val="22"/>
              </w:rPr>
              <w:fldChar w:fldCharType="begin">
                <w:ffData>
                  <w:name w:val="Check5"/>
                  <w:enabled/>
                  <w:calcOnExit w:val="0"/>
                  <w:checkBox>
                    <w:sizeAuto/>
                    <w:default w:val="0"/>
                  </w:checkBox>
                </w:ffData>
              </w:fldChar>
            </w:r>
            <w:r w:rsidRPr="008C77B2">
              <w:rPr>
                <w:rFonts w:ascii="Times New Roman" w:hAnsi="Times New Roman"/>
                <w:sz w:val="22"/>
                <w:szCs w:val="22"/>
              </w:rPr>
              <w:instrText xml:space="preserve"> FORMCHECKBOX </w:instrText>
            </w:r>
            <w:r w:rsidR="0095333E">
              <w:rPr>
                <w:rFonts w:ascii="Times New Roman" w:hAnsi="Times New Roman"/>
                <w:sz w:val="22"/>
                <w:szCs w:val="22"/>
              </w:rPr>
            </w:r>
            <w:r w:rsidR="0095333E">
              <w:rPr>
                <w:rFonts w:ascii="Times New Roman" w:hAnsi="Times New Roman"/>
                <w:sz w:val="22"/>
                <w:szCs w:val="22"/>
              </w:rPr>
              <w:fldChar w:fldCharType="separate"/>
            </w:r>
            <w:r w:rsidRPr="008C77B2">
              <w:rPr>
                <w:rFonts w:ascii="Times New Roman" w:hAnsi="Times New Roman"/>
                <w:sz w:val="22"/>
                <w:szCs w:val="22"/>
              </w:rPr>
              <w:fldChar w:fldCharType="end"/>
            </w:r>
            <w:r w:rsidRPr="008C77B2">
              <w:rPr>
                <w:rFonts w:ascii="Times New Roman" w:hAnsi="Times New Roman"/>
                <w:sz w:val="22"/>
                <w:szCs w:val="22"/>
              </w:rPr>
              <w:t xml:space="preserve"> An ethics review by the host country, or a local IRB with host country representation, will take place.</w:t>
            </w:r>
          </w:p>
        </w:tc>
      </w:tr>
      <w:tr w:rsidR="007B6F3E" w:rsidRPr="008C77B2" w:rsidTr="0007409A">
        <w:tc>
          <w:tcPr>
            <w:tcW w:w="483" w:type="dxa"/>
            <w:tcMar>
              <w:top w:w="29" w:type="dxa"/>
              <w:left w:w="115" w:type="dxa"/>
              <w:bottom w:w="29" w:type="dxa"/>
              <w:right w:w="115" w:type="dxa"/>
            </w:tcMar>
          </w:tcPr>
          <w:p w:rsidR="007B6F3E" w:rsidRPr="008C77B2" w:rsidRDefault="007B6F3E" w:rsidP="001D0788">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7B6F3E" w:rsidRPr="008C77B2" w:rsidRDefault="007B6F3E" w:rsidP="00CA0BC4">
            <w:pPr>
              <w:pStyle w:val="BodyText"/>
              <w:tabs>
                <w:tab w:val="left" w:pos="360"/>
              </w:tabs>
              <w:rPr>
                <w:rFonts w:ascii="Times New Roman" w:hAnsi="Times New Roman"/>
                <w:sz w:val="22"/>
                <w:szCs w:val="22"/>
              </w:rPr>
            </w:pPr>
            <w:r w:rsidRPr="008C77B2">
              <w:rPr>
                <w:rFonts w:ascii="Times New Roman" w:hAnsi="Times New Roman"/>
                <w:sz w:val="22"/>
                <w:szCs w:val="22"/>
              </w:rPr>
              <w:t xml:space="preserve">The protocol </w:t>
            </w:r>
            <w:r w:rsidR="00BF0835" w:rsidRPr="008C77B2">
              <w:rPr>
                <w:rFonts w:ascii="Times New Roman" w:hAnsi="Times New Roman"/>
                <w:sz w:val="22"/>
                <w:szCs w:val="22"/>
              </w:rPr>
              <w:t xml:space="preserve">and consent form </w:t>
            </w:r>
            <w:r w:rsidRPr="008C77B2">
              <w:rPr>
                <w:rFonts w:ascii="Times New Roman" w:hAnsi="Times New Roman"/>
                <w:sz w:val="22"/>
                <w:szCs w:val="22"/>
              </w:rPr>
              <w:t xml:space="preserve">complies with the DOD component’s requirements for “Provisions for </w:t>
            </w:r>
            <w:r w:rsidRPr="008C77B2">
              <w:rPr>
                <w:rFonts w:ascii="Times New Roman" w:hAnsi="Times New Roman"/>
                <w:sz w:val="22"/>
                <w:szCs w:val="22"/>
              </w:rPr>
              <w:lastRenderedPageBreak/>
              <w:t>Research Related Injury.”</w:t>
            </w:r>
            <w:r w:rsidRPr="008C77B2">
              <w:rPr>
                <w:rStyle w:val="EndnoteReference"/>
                <w:rFonts w:ascii="Times New Roman" w:hAnsi="Times New Roman"/>
                <w:sz w:val="22"/>
                <w:szCs w:val="22"/>
              </w:rPr>
              <w:endnoteReference w:id="4"/>
            </w:r>
          </w:p>
        </w:tc>
      </w:tr>
      <w:tr w:rsidR="007B6F3E" w:rsidRPr="008C77B2" w:rsidTr="0007409A">
        <w:tc>
          <w:tcPr>
            <w:tcW w:w="483" w:type="dxa"/>
            <w:tcMar>
              <w:top w:w="29" w:type="dxa"/>
              <w:left w:w="115" w:type="dxa"/>
              <w:bottom w:w="29" w:type="dxa"/>
              <w:right w:w="115" w:type="dxa"/>
            </w:tcMar>
          </w:tcPr>
          <w:p w:rsidR="007B6F3E" w:rsidRPr="008C77B2" w:rsidRDefault="007B6F3E" w:rsidP="00AE5283">
            <w:pPr>
              <w:tabs>
                <w:tab w:val="left" w:pos="360"/>
              </w:tabs>
              <w:jc w:val="right"/>
              <w:rPr>
                <w:sz w:val="22"/>
                <w:szCs w:val="22"/>
              </w:rPr>
            </w:pPr>
            <w:r w:rsidRPr="008C77B2">
              <w:rPr>
                <w:sz w:val="22"/>
                <w:szCs w:val="22"/>
              </w:rPr>
              <w:lastRenderedPageBreak/>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7B6F3E" w:rsidRPr="008C77B2" w:rsidRDefault="007B6F3E" w:rsidP="00E21787">
            <w:pPr>
              <w:pStyle w:val="BodyText"/>
              <w:tabs>
                <w:tab w:val="left" w:pos="360"/>
              </w:tabs>
              <w:rPr>
                <w:rFonts w:ascii="Times New Roman" w:hAnsi="Times New Roman"/>
                <w:sz w:val="22"/>
                <w:szCs w:val="22"/>
              </w:rPr>
            </w:pPr>
            <w:r w:rsidRPr="008C77B2">
              <w:rPr>
                <w:rFonts w:ascii="Times New Roman" w:hAnsi="Times New Roman"/>
                <w:sz w:val="22"/>
                <w:szCs w:val="22"/>
              </w:rPr>
              <w:t>The protocol is a multisite research study for which a formal agreement been provided, outlining the roles and responsibilities of each participating party, including a Statement of Work (SOW) and specific assignment of responsibilities.</w:t>
            </w:r>
          </w:p>
        </w:tc>
      </w:tr>
      <w:tr w:rsidR="007B6F3E" w:rsidRPr="008C77B2" w:rsidTr="0007409A">
        <w:tc>
          <w:tcPr>
            <w:tcW w:w="483" w:type="dxa"/>
            <w:tcMar>
              <w:top w:w="29" w:type="dxa"/>
              <w:left w:w="115" w:type="dxa"/>
              <w:bottom w:w="29" w:type="dxa"/>
              <w:right w:w="115" w:type="dxa"/>
            </w:tcMar>
          </w:tcPr>
          <w:p w:rsidR="007B6F3E" w:rsidRPr="008C77B2" w:rsidRDefault="007B6F3E" w:rsidP="00AE5283">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7B6F3E" w:rsidRPr="008C77B2" w:rsidRDefault="007B6F3E" w:rsidP="00AE5283">
            <w:pPr>
              <w:pStyle w:val="BodyText"/>
              <w:tabs>
                <w:tab w:val="left" w:pos="360"/>
              </w:tabs>
              <w:rPr>
                <w:rFonts w:ascii="Times New Roman" w:hAnsi="Times New Roman"/>
                <w:sz w:val="22"/>
                <w:szCs w:val="22"/>
              </w:rPr>
            </w:pPr>
            <w:r w:rsidRPr="008C77B2">
              <w:rPr>
                <w:rFonts w:ascii="Times New Roman" w:hAnsi="Times New Roman"/>
                <w:sz w:val="22"/>
                <w:szCs w:val="22"/>
              </w:rPr>
              <w:t>The research involves classified information and complies with all of the following requirements:</w:t>
            </w:r>
          </w:p>
          <w:p w:rsidR="007B6F3E" w:rsidRPr="008C77B2" w:rsidRDefault="007B6F3E" w:rsidP="0007409A">
            <w:pPr>
              <w:tabs>
                <w:tab w:val="left" w:pos="1505"/>
              </w:tabs>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Research approval has been or will be obtained from the Secretary of Defense;</w:t>
            </w:r>
          </w:p>
          <w:p w:rsidR="007B6F3E" w:rsidRPr="008C77B2" w:rsidRDefault="007B6F3E" w:rsidP="0007409A">
            <w:pPr>
              <w:tabs>
                <w:tab w:val="left" w:pos="1505"/>
              </w:tabs>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The protocol has been reviewed by the full convened IRB;</w:t>
            </w:r>
          </w:p>
          <w:p w:rsidR="007B6F3E" w:rsidRPr="008C77B2" w:rsidRDefault="007B6F3E" w:rsidP="0007409A">
            <w:pPr>
              <w:tabs>
                <w:tab w:val="left" w:pos="1505"/>
              </w:tabs>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The IRB has consulted an expert on classified information;</w:t>
            </w:r>
            <w:r w:rsidRPr="008C77B2">
              <w:rPr>
                <w:rStyle w:val="EndnoteReference"/>
                <w:sz w:val="22"/>
                <w:szCs w:val="22"/>
              </w:rPr>
              <w:endnoteReference w:id="5"/>
            </w:r>
          </w:p>
          <w:p w:rsidR="007B6F3E" w:rsidRPr="008C77B2" w:rsidRDefault="007B6F3E" w:rsidP="0007409A">
            <w:pPr>
              <w:tabs>
                <w:tab w:val="left" w:pos="1505"/>
              </w:tabs>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The IRB determined potential </w:t>
            </w:r>
            <w:r w:rsidR="00D73A9A">
              <w:rPr>
                <w:sz w:val="22"/>
                <w:szCs w:val="22"/>
              </w:rPr>
              <w:t>subject</w:t>
            </w:r>
            <w:r w:rsidRPr="008C77B2">
              <w:rPr>
                <w:sz w:val="22"/>
                <w:szCs w:val="22"/>
              </w:rPr>
              <w:t>s need access to classified information to make an informed consent decision;</w:t>
            </w:r>
          </w:p>
          <w:p w:rsidR="007B6F3E" w:rsidRPr="008C77B2" w:rsidRDefault="007B6F3E" w:rsidP="0007409A">
            <w:pPr>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The research does not involve a waiver of informed consent and the informed consent process includes the listing of the DOD as a supporting institution of research and a statement that the research is classified and an explanation of the impact of the classification;</w:t>
            </w:r>
          </w:p>
          <w:p w:rsidR="007B6F3E" w:rsidRPr="008C77B2" w:rsidRDefault="007B6F3E" w:rsidP="0007409A">
            <w:pPr>
              <w:ind w:left="720" w:hanging="360"/>
              <w:rPr>
                <w:sz w:val="22"/>
                <w:szCs w:val="22"/>
              </w:rPr>
            </w:pPr>
            <w:r w:rsidRPr="008C77B2">
              <w:rPr>
                <w:sz w:val="22"/>
                <w:szCs w:val="22"/>
              </w:rPr>
              <w:fldChar w:fldCharType="begin">
                <w:ffData>
                  <w:name w:val="Check5"/>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004036F7">
              <w:rPr>
                <w:sz w:val="22"/>
                <w:szCs w:val="22"/>
              </w:rPr>
              <w:t xml:space="preserve"> </w:t>
            </w:r>
            <w:r w:rsidRPr="008C77B2">
              <w:rPr>
                <w:sz w:val="22"/>
                <w:szCs w:val="22"/>
              </w:rPr>
              <w:t>The disclosure or use of the classified information complies with federal requirements for access and protection of classified information.</w:t>
            </w:r>
          </w:p>
        </w:tc>
      </w:tr>
      <w:tr w:rsidR="007B6F3E" w:rsidRPr="008C77B2" w:rsidTr="0007409A">
        <w:tc>
          <w:tcPr>
            <w:tcW w:w="483" w:type="dxa"/>
            <w:tcMar>
              <w:top w:w="29" w:type="dxa"/>
              <w:left w:w="115" w:type="dxa"/>
              <w:bottom w:w="29" w:type="dxa"/>
              <w:right w:w="115" w:type="dxa"/>
            </w:tcMar>
          </w:tcPr>
          <w:p w:rsidR="007B6F3E" w:rsidRPr="008C77B2" w:rsidRDefault="007B6F3E"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7B6F3E" w:rsidRPr="008C77B2" w:rsidRDefault="007B6F3E" w:rsidP="00904E26">
            <w:pPr>
              <w:pStyle w:val="BodyText"/>
              <w:tabs>
                <w:tab w:val="left" w:pos="360"/>
              </w:tabs>
              <w:rPr>
                <w:rFonts w:ascii="Times New Roman" w:hAnsi="Times New Roman"/>
                <w:sz w:val="22"/>
                <w:szCs w:val="22"/>
              </w:rPr>
            </w:pPr>
            <w:r w:rsidRPr="008C77B2">
              <w:rPr>
                <w:rFonts w:ascii="Times New Roman" w:hAnsi="Times New Roman"/>
                <w:sz w:val="22"/>
                <w:szCs w:val="22"/>
              </w:rPr>
              <w:t>All IRB members have been informed that they can directly appeal any majority decision approving a project involving classified information.</w:t>
            </w:r>
          </w:p>
        </w:tc>
      </w:tr>
      <w:tr w:rsidR="00D73A9A" w:rsidRPr="00D73A9A" w:rsidTr="0007409A">
        <w:tc>
          <w:tcPr>
            <w:tcW w:w="9745" w:type="dxa"/>
            <w:gridSpan w:val="2"/>
            <w:tcMar>
              <w:top w:w="29" w:type="dxa"/>
              <w:left w:w="115" w:type="dxa"/>
              <w:bottom w:w="29" w:type="dxa"/>
              <w:right w:w="115" w:type="dxa"/>
            </w:tcMar>
          </w:tcPr>
          <w:p w:rsidR="00D73A9A" w:rsidRDefault="00D73A9A" w:rsidP="00B0633B">
            <w:pPr>
              <w:pStyle w:val="BodyText"/>
              <w:tabs>
                <w:tab w:val="left" w:pos="360"/>
              </w:tabs>
              <w:rPr>
                <w:rFonts w:ascii="Times New Roman" w:hAnsi="Times New Roman"/>
                <w:sz w:val="22"/>
                <w:szCs w:val="22"/>
              </w:rPr>
            </w:pPr>
          </w:p>
          <w:p w:rsidR="00D73A9A" w:rsidRPr="0007409A" w:rsidRDefault="00D73A9A" w:rsidP="00B0633B">
            <w:pPr>
              <w:pStyle w:val="BodyText"/>
              <w:tabs>
                <w:tab w:val="left" w:pos="360"/>
              </w:tabs>
              <w:rPr>
                <w:rFonts w:ascii="Times New Roman" w:hAnsi="Times New Roman"/>
                <w:sz w:val="24"/>
              </w:rPr>
            </w:pPr>
            <w:r w:rsidRPr="0007409A">
              <w:rPr>
                <w:rFonts w:ascii="Times New Roman" w:hAnsi="Times New Roman"/>
                <w:sz w:val="24"/>
              </w:rPr>
              <w:t>For research involving vulnerable subject populations:</w:t>
            </w:r>
          </w:p>
        </w:tc>
      </w:tr>
      <w:tr w:rsidR="00B0633B" w:rsidRPr="008C77B2" w:rsidTr="0007409A">
        <w:tc>
          <w:tcPr>
            <w:tcW w:w="483" w:type="dxa"/>
            <w:tcMar>
              <w:top w:w="29" w:type="dxa"/>
              <w:left w:w="115" w:type="dxa"/>
              <w:bottom w:w="29" w:type="dxa"/>
              <w:right w:w="115" w:type="dxa"/>
            </w:tcMar>
          </w:tcPr>
          <w:p w:rsidR="00B0633B" w:rsidRPr="008C77B2" w:rsidRDefault="00B0633B"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B0633B" w:rsidRPr="008C77B2" w:rsidRDefault="00B0633B" w:rsidP="00B0633B">
            <w:pPr>
              <w:pStyle w:val="BodyText"/>
              <w:tabs>
                <w:tab w:val="left" w:pos="360"/>
              </w:tabs>
              <w:rPr>
                <w:rFonts w:ascii="Times New Roman" w:hAnsi="Times New Roman"/>
                <w:sz w:val="22"/>
                <w:szCs w:val="22"/>
              </w:rPr>
            </w:pPr>
            <w:r w:rsidRPr="008C77B2">
              <w:rPr>
                <w:rFonts w:ascii="Times New Roman" w:hAnsi="Times New Roman"/>
                <w:sz w:val="22"/>
                <w:szCs w:val="22"/>
              </w:rPr>
              <w:t xml:space="preserve">The research involves vulnerable </w:t>
            </w:r>
            <w:r w:rsidR="00D73A9A">
              <w:rPr>
                <w:rFonts w:ascii="Times New Roman" w:hAnsi="Times New Roman"/>
                <w:sz w:val="22"/>
                <w:szCs w:val="22"/>
              </w:rPr>
              <w:t xml:space="preserve">subject </w:t>
            </w:r>
            <w:r w:rsidRPr="008C77B2">
              <w:rPr>
                <w:rFonts w:ascii="Times New Roman" w:hAnsi="Times New Roman"/>
                <w:sz w:val="22"/>
                <w:szCs w:val="22"/>
              </w:rPr>
              <w:t>populations and is in adherence to the DHHS Subparts B, C, and D.</w:t>
            </w:r>
          </w:p>
        </w:tc>
      </w:tr>
      <w:tr w:rsidR="00D247A7" w:rsidRPr="008C77B2" w:rsidTr="0007409A">
        <w:tc>
          <w:tcPr>
            <w:tcW w:w="483" w:type="dxa"/>
            <w:tcMar>
              <w:top w:w="29" w:type="dxa"/>
              <w:left w:w="115" w:type="dxa"/>
              <w:bottom w:w="29" w:type="dxa"/>
              <w:right w:w="115" w:type="dxa"/>
            </w:tcMar>
          </w:tcPr>
          <w:p w:rsidR="00D247A7" w:rsidRPr="008C77B2" w:rsidRDefault="00B0633B"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D247A7" w:rsidRPr="008C77B2" w:rsidRDefault="00D247A7" w:rsidP="00D247A7">
            <w:pPr>
              <w:pStyle w:val="BodyText"/>
              <w:tabs>
                <w:tab w:val="left" w:pos="360"/>
              </w:tabs>
              <w:rPr>
                <w:rFonts w:ascii="Times New Roman" w:hAnsi="Times New Roman"/>
                <w:sz w:val="22"/>
                <w:szCs w:val="22"/>
              </w:rPr>
            </w:pPr>
            <w:r w:rsidRPr="008C77B2">
              <w:rPr>
                <w:rFonts w:ascii="Times New Roman" w:hAnsi="Times New Roman"/>
                <w:sz w:val="22"/>
                <w:szCs w:val="22"/>
              </w:rPr>
              <w:t>The research involves pregnant women, human fetuses, and/or neonates and the phrase “biomedical knowledge” has been replaced with “generalizable knowledge.”</w:t>
            </w:r>
          </w:p>
        </w:tc>
      </w:tr>
      <w:tr w:rsidR="00D247A7" w:rsidRPr="008C77B2" w:rsidTr="0007409A">
        <w:tc>
          <w:tcPr>
            <w:tcW w:w="483" w:type="dxa"/>
            <w:tcMar>
              <w:top w:w="29" w:type="dxa"/>
              <w:left w:w="115" w:type="dxa"/>
              <w:bottom w:w="29" w:type="dxa"/>
              <w:right w:w="115" w:type="dxa"/>
            </w:tcMar>
          </w:tcPr>
          <w:p w:rsidR="00D247A7" w:rsidRPr="008C77B2" w:rsidRDefault="00B0633B"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D247A7" w:rsidRPr="008C77B2" w:rsidRDefault="00D247A7" w:rsidP="00904E26">
            <w:pPr>
              <w:pStyle w:val="BodyText"/>
              <w:tabs>
                <w:tab w:val="left" w:pos="360"/>
              </w:tabs>
              <w:rPr>
                <w:rFonts w:ascii="Times New Roman" w:hAnsi="Times New Roman"/>
                <w:sz w:val="22"/>
                <w:szCs w:val="22"/>
              </w:rPr>
            </w:pPr>
            <w:r w:rsidRPr="008C77B2">
              <w:rPr>
                <w:rFonts w:ascii="Times New Roman" w:hAnsi="Times New Roman"/>
                <w:sz w:val="22"/>
                <w:szCs w:val="22"/>
              </w:rPr>
              <w:t xml:space="preserve">The applicability of Subpart B is limited to research involving pregnant women as </w:t>
            </w:r>
            <w:r w:rsidR="00D73A9A">
              <w:rPr>
                <w:rFonts w:ascii="Times New Roman" w:hAnsi="Times New Roman"/>
                <w:sz w:val="22"/>
                <w:szCs w:val="22"/>
              </w:rPr>
              <w:t>subject</w:t>
            </w:r>
            <w:r w:rsidRPr="008C77B2">
              <w:rPr>
                <w:rFonts w:ascii="Times New Roman" w:hAnsi="Times New Roman"/>
                <w:sz w:val="22"/>
                <w:szCs w:val="22"/>
              </w:rPr>
              <w:t xml:space="preserve">s in research that is more than minimal risk and included interventions or invasive procedures to the woman or the fetus or involving fetuses or neonates as </w:t>
            </w:r>
            <w:r w:rsidR="00D73A9A">
              <w:rPr>
                <w:rFonts w:ascii="Times New Roman" w:hAnsi="Times New Roman"/>
                <w:sz w:val="22"/>
                <w:szCs w:val="22"/>
              </w:rPr>
              <w:t>subject</w:t>
            </w:r>
            <w:r w:rsidRPr="008C77B2">
              <w:rPr>
                <w:rFonts w:ascii="Times New Roman" w:hAnsi="Times New Roman"/>
                <w:sz w:val="22"/>
                <w:szCs w:val="22"/>
              </w:rPr>
              <w:t>s.</w:t>
            </w:r>
          </w:p>
        </w:tc>
      </w:tr>
      <w:tr w:rsidR="00D247A7" w:rsidRPr="008C77B2" w:rsidTr="0007409A">
        <w:tc>
          <w:tcPr>
            <w:tcW w:w="483" w:type="dxa"/>
            <w:tcMar>
              <w:top w:w="29" w:type="dxa"/>
              <w:left w:w="115" w:type="dxa"/>
              <w:bottom w:w="29" w:type="dxa"/>
              <w:right w:w="115" w:type="dxa"/>
            </w:tcMar>
          </w:tcPr>
          <w:p w:rsidR="00D247A7" w:rsidRPr="008C77B2" w:rsidRDefault="00B0633B"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D247A7" w:rsidRPr="008C77B2" w:rsidRDefault="00D247A7" w:rsidP="00904E26">
            <w:pPr>
              <w:pStyle w:val="BodyText"/>
              <w:tabs>
                <w:tab w:val="left" w:pos="360"/>
              </w:tabs>
              <w:rPr>
                <w:rFonts w:ascii="Times New Roman" w:hAnsi="Times New Roman"/>
                <w:sz w:val="22"/>
                <w:szCs w:val="22"/>
              </w:rPr>
            </w:pPr>
            <w:r w:rsidRPr="008C77B2">
              <w:rPr>
                <w:rFonts w:ascii="Times New Roman" w:hAnsi="Times New Roman"/>
                <w:sz w:val="22"/>
                <w:szCs w:val="22"/>
              </w:rPr>
              <w:t>The research involves fetal tissue and complies with US Code Title 42, Chapter 6A, Subchapter III, Part H, 289g.</w:t>
            </w:r>
          </w:p>
        </w:tc>
      </w:tr>
      <w:tr w:rsidR="00D247A7" w:rsidRPr="008C77B2" w:rsidTr="0007409A">
        <w:tc>
          <w:tcPr>
            <w:tcW w:w="483" w:type="dxa"/>
            <w:tcMar>
              <w:top w:w="29" w:type="dxa"/>
              <w:left w:w="115" w:type="dxa"/>
              <w:bottom w:w="29" w:type="dxa"/>
              <w:right w:w="115" w:type="dxa"/>
            </w:tcMar>
          </w:tcPr>
          <w:p w:rsidR="00D247A7" w:rsidRPr="008C77B2" w:rsidRDefault="00B0633B"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D247A7" w:rsidRPr="008C77B2" w:rsidRDefault="00D247A7" w:rsidP="00D247A7">
            <w:pPr>
              <w:pStyle w:val="BodyText"/>
              <w:tabs>
                <w:tab w:val="left" w:pos="360"/>
              </w:tabs>
              <w:rPr>
                <w:rFonts w:ascii="Times New Roman" w:hAnsi="Times New Roman"/>
                <w:sz w:val="22"/>
                <w:szCs w:val="22"/>
              </w:rPr>
            </w:pPr>
            <w:r w:rsidRPr="008C77B2">
              <w:rPr>
                <w:rFonts w:ascii="Times New Roman" w:hAnsi="Times New Roman"/>
                <w:sz w:val="22"/>
                <w:szCs w:val="22"/>
              </w:rPr>
              <w:t>The research involves prisoners and the protocol has been reviewed by the full convened IRB.</w:t>
            </w:r>
          </w:p>
          <w:p w:rsidR="00D247A7" w:rsidRPr="0007409A" w:rsidRDefault="00D247A7" w:rsidP="0007409A">
            <w:pPr>
              <w:pStyle w:val="BodyText"/>
              <w:tabs>
                <w:tab w:val="left" w:pos="417"/>
              </w:tabs>
              <w:ind w:left="360" w:firstLine="57"/>
              <w:rPr>
                <w:rFonts w:ascii="Times New Roman" w:hAnsi="Times New Roman"/>
                <w:szCs w:val="20"/>
              </w:rPr>
            </w:pPr>
            <w:r w:rsidRPr="0007409A">
              <w:rPr>
                <w:rFonts w:ascii="Times New Roman" w:hAnsi="Times New Roman"/>
                <w:i/>
                <w:szCs w:val="20"/>
              </w:rPr>
              <w:t>Note: Research involving prisoners is not eligible for expedited review</w:t>
            </w:r>
            <w:r w:rsidR="00582C83" w:rsidRPr="008C77B2">
              <w:rPr>
                <w:rFonts w:ascii="Times New Roman" w:hAnsi="Times New Roman"/>
                <w:i/>
                <w:szCs w:val="20"/>
              </w:rPr>
              <w:t>.</w:t>
            </w:r>
          </w:p>
        </w:tc>
      </w:tr>
      <w:tr w:rsidR="00D247A7" w:rsidRPr="008C77B2" w:rsidTr="0007409A">
        <w:tc>
          <w:tcPr>
            <w:tcW w:w="483" w:type="dxa"/>
            <w:tcMar>
              <w:top w:w="29" w:type="dxa"/>
              <w:left w:w="115" w:type="dxa"/>
              <w:bottom w:w="29" w:type="dxa"/>
              <w:right w:w="115" w:type="dxa"/>
            </w:tcMar>
          </w:tcPr>
          <w:p w:rsidR="00D247A7" w:rsidRPr="008C77B2" w:rsidRDefault="00B0633B"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D247A7" w:rsidRPr="008C77B2" w:rsidRDefault="00D247A7" w:rsidP="00D247A7">
            <w:pPr>
              <w:pStyle w:val="BodyText"/>
              <w:tabs>
                <w:tab w:val="left" w:pos="360"/>
              </w:tabs>
              <w:rPr>
                <w:rFonts w:ascii="Times New Roman" w:hAnsi="Times New Roman"/>
                <w:sz w:val="22"/>
                <w:szCs w:val="22"/>
              </w:rPr>
            </w:pPr>
            <w:r w:rsidRPr="008C77B2">
              <w:rPr>
                <w:rFonts w:ascii="Times New Roman" w:hAnsi="Times New Roman"/>
                <w:sz w:val="22"/>
                <w:szCs w:val="22"/>
              </w:rPr>
              <w:t>The research involves prisoners and at least one prisoner representative was present for quorum during the review by the convened IRB.</w:t>
            </w:r>
          </w:p>
        </w:tc>
      </w:tr>
      <w:tr w:rsidR="00D247A7" w:rsidRPr="008C77B2" w:rsidTr="0007409A">
        <w:tc>
          <w:tcPr>
            <w:tcW w:w="483" w:type="dxa"/>
            <w:tcMar>
              <w:top w:w="29" w:type="dxa"/>
              <w:left w:w="115" w:type="dxa"/>
              <w:bottom w:w="29" w:type="dxa"/>
              <w:right w:w="115" w:type="dxa"/>
            </w:tcMar>
          </w:tcPr>
          <w:p w:rsidR="00D247A7" w:rsidRPr="008C77B2" w:rsidRDefault="00B0633B"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D247A7" w:rsidRPr="008C77B2" w:rsidRDefault="00D247A7" w:rsidP="00D247A7">
            <w:pPr>
              <w:pStyle w:val="BodyText"/>
              <w:tabs>
                <w:tab w:val="left" w:pos="360"/>
              </w:tabs>
              <w:rPr>
                <w:rFonts w:ascii="Times New Roman" w:hAnsi="Times New Roman"/>
                <w:sz w:val="22"/>
                <w:szCs w:val="22"/>
              </w:rPr>
            </w:pPr>
            <w:r w:rsidRPr="008C77B2">
              <w:rPr>
                <w:rFonts w:ascii="Times New Roman" w:hAnsi="Times New Roman"/>
                <w:sz w:val="22"/>
                <w:szCs w:val="22"/>
              </w:rPr>
              <w:t>The research is epidemiological and complies with all of the following requirements:</w:t>
            </w:r>
          </w:p>
          <w:p w:rsidR="00D247A7" w:rsidRPr="0007409A" w:rsidRDefault="00B0633B" w:rsidP="0007409A">
            <w:pPr>
              <w:ind w:left="777" w:hanging="360"/>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w:t>
            </w:r>
            <w:r w:rsidR="00D247A7" w:rsidRPr="0007409A">
              <w:rPr>
                <w:sz w:val="22"/>
                <w:szCs w:val="22"/>
              </w:rPr>
              <w:t>The research describes the prevalence or incidence of a disease by identifying all cases or</w:t>
            </w:r>
            <w:r w:rsidR="00D73A9A">
              <w:rPr>
                <w:sz w:val="22"/>
                <w:szCs w:val="22"/>
              </w:rPr>
              <w:t xml:space="preserve"> </w:t>
            </w:r>
            <w:r w:rsidR="00D247A7" w:rsidRPr="0007409A">
              <w:rPr>
                <w:sz w:val="22"/>
                <w:szCs w:val="22"/>
              </w:rPr>
              <w:t>studies potential risk factor association for a disease;</w:t>
            </w:r>
          </w:p>
          <w:p w:rsidR="00D247A7" w:rsidRPr="0007409A" w:rsidRDefault="00B0633B" w:rsidP="0007409A">
            <w:pPr>
              <w:ind w:left="417"/>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w:t>
            </w:r>
            <w:r w:rsidR="00D247A7" w:rsidRPr="0007409A">
              <w:rPr>
                <w:sz w:val="22"/>
                <w:szCs w:val="22"/>
              </w:rPr>
              <w:t>The research presents no more than minimal risk; and</w:t>
            </w:r>
          </w:p>
          <w:p w:rsidR="00D247A7" w:rsidRPr="008C77B2" w:rsidRDefault="00B0633B" w:rsidP="0007409A">
            <w:pPr>
              <w:ind w:left="417"/>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sidRPr="008C77B2">
              <w:rPr>
                <w:sz w:val="22"/>
                <w:szCs w:val="22"/>
              </w:rPr>
              <w:t xml:space="preserve"> </w:t>
            </w:r>
            <w:r w:rsidR="00D247A7" w:rsidRPr="0007409A">
              <w:rPr>
                <w:sz w:val="22"/>
                <w:szCs w:val="22"/>
              </w:rPr>
              <w:t xml:space="preserve">The research presents no more than an inconvenience to the </w:t>
            </w:r>
            <w:r w:rsidR="00D73A9A">
              <w:rPr>
                <w:sz w:val="22"/>
                <w:szCs w:val="22"/>
              </w:rPr>
              <w:t>subject</w:t>
            </w:r>
            <w:r w:rsidR="00D247A7" w:rsidRPr="0007409A">
              <w:rPr>
                <w:sz w:val="22"/>
                <w:szCs w:val="22"/>
              </w:rPr>
              <w:t>.</w:t>
            </w:r>
          </w:p>
        </w:tc>
      </w:tr>
      <w:tr w:rsidR="00B0633B" w:rsidRPr="008C77B2" w:rsidTr="0007409A">
        <w:tc>
          <w:tcPr>
            <w:tcW w:w="483" w:type="dxa"/>
            <w:tcMar>
              <w:top w:w="29" w:type="dxa"/>
              <w:left w:w="115" w:type="dxa"/>
              <w:bottom w:w="29" w:type="dxa"/>
              <w:right w:w="115" w:type="dxa"/>
            </w:tcMar>
          </w:tcPr>
          <w:p w:rsidR="00B0633B" w:rsidRPr="008C77B2" w:rsidRDefault="00BF0835"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8C77B2" w:rsidRPr="008C77B2" w:rsidRDefault="008C77B2" w:rsidP="00D247A7">
            <w:pPr>
              <w:pStyle w:val="BodyText"/>
              <w:tabs>
                <w:tab w:val="left" w:pos="360"/>
              </w:tabs>
              <w:rPr>
                <w:rFonts w:ascii="Times New Roman" w:hAnsi="Times New Roman"/>
                <w:sz w:val="22"/>
                <w:szCs w:val="22"/>
              </w:rPr>
            </w:pPr>
            <w:r w:rsidRPr="008C77B2">
              <w:rPr>
                <w:rFonts w:ascii="Times New Roman" w:hAnsi="Times New Roman"/>
                <w:sz w:val="22"/>
                <w:szCs w:val="22"/>
              </w:rPr>
              <w:t xml:space="preserve">The research includes a </w:t>
            </w:r>
            <w:r w:rsidR="00D73A9A">
              <w:rPr>
                <w:rFonts w:ascii="Times New Roman" w:hAnsi="Times New Roman"/>
                <w:sz w:val="22"/>
                <w:szCs w:val="22"/>
              </w:rPr>
              <w:t>subject</w:t>
            </w:r>
            <w:r w:rsidRPr="008C77B2">
              <w:rPr>
                <w:rFonts w:ascii="Times New Roman" w:hAnsi="Times New Roman"/>
                <w:sz w:val="22"/>
                <w:szCs w:val="22"/>
              </w:rPr>
              <w:t xml:space="preserve"> that became a prisoner during participation and </w:t>
            </w:r>
            <w:r w:rsidR="00BF0835" w:rsidRPr="008C77B2">
              <w:rPr>
                <w:rFonts w:ascii="Times New Roman" w:hAnsi="Times New Roman"/>
                <w:sz w:val="22"/>
                <w:szCs w:val="22"/>
              </w:rPr>
              <w:t>if the researcher asserts to the IRB that it is in the best interest of the prisoner-</w:t>
            </w:r>
            <w:r w:rsidR="00D73A9A">
              <w:rPr>
                <w:rFonts w:ascii="Times New Roman" w:hAnsi="Times New Roman"/>
                <w:sz w:val="22"/>
                <w:szCs w:val="22"/>
              </w:rPr>
              <w:t>subject</w:t>
            </w:r>
            <w:r w:rsidR="00BF0835" w:rsidRPr="008C77B2">
              <w:rPr>
                <w:rFonts w:ascii="Times New Roman" w:hAnsi="Times New Roman"/>
                <w:sz w:val="22"/>
                <w:szCs w:val="22"/>
              </w:rPr>
              <w:t xml:space="preserve"> to continue to participate in the research while a prisoner</w:t>
            </w:r>
            <w:r w:rsidRPr="008C77B2">
              <w:rPr>
                <w:rFonts w:ascii="Times New Roman" w:hAnsi="Times New Roman"/>
                <w:sz w:val="22"/>
                <w:szCs w:val="22"/>
              </w:rPr>
              <w:t>:</w:t>
            </w:r>
          </w:p>
          <w:p w:rsidR="008C77B2" w:rsidRPr="008C77B2" w:rsidRDefault="008C77B2" w:rsidP="0007409A">
            <w:pPr>
              <w:pStyle w:val="BodyText"/>
              <w:tabs>
                <w:tab w:val="left" w:pos="687"/>
              </w:tabs>
              <w:ind w:left="777" w:hanging="360"/>
              <w:rPr>
                <w:rFonts w:ascii="Times New Roman" w:hAnsi="Times New Roman"/>
                <w:sz w:val="22"/>
                <w:szCs w:val="22"/>
              </w:rPr>
            </w:pPr>
            <w:r w:rsidRPr="008C77B2">
              <w:rPr>
                <w:rFonts w:ascii="Times New Roman" w:hAnsi="Times New Roman"/>
                <w:sz w:val="22"/>
                <w:szCs w:val="22"/>
              </w:rPr>
              <w:fldChar w:fldCharType="begin">
                <w:ffData>
                  <w:name w:val="Check1"/>
                  <w:enabled/>
                  <w:calcOnExit w:val="0"/>
                  <w:checkBox>
                    <w:sizeAuto/>
                    <w:default w:val="0"/>
                  </w:checkBox>
                </w:ffData>
              </w:fldChar>
            </w:r>
            <w:r w:rsidRPr="008C77B2">
              <w:rPr>
                <w:rFonts w:ascii="Times New Roman" w:hAnsi="Times New Roman"/>
                <w:sz w:val="22"/>
                <w:szCs w:val="22"/>
              </w:rPr>
              <w:instrText xml:space="preserve"> FORMCHECKBOX </w:instrText>
            </w:r>
            <w:r w:rsidR="0095333E">
              <w:rPr>
                <w:rFonts w:ascii="Times New Roman" w:hAnsi="Times New Roman"/>
                <w:sz w:val="22"/>
                <w:szCs w:val="22"/>
              </w:rPr>
            </w:r>
            <w:r w:rsidR="0095333E">
              <w:rPr>
                <w:rFonts w:ascii="Times New Roman" w:hAnsi="Times New Roman"/>
                <w:sz w:val="22"/>
                <w:szCs w:val="22"/>
              </w:rPr>
              <w:fldChar w:fldCharType="separate"/>
            </w:r>
            <w:r w:rsidRPr="008C77B2">
              <w:rPr>
                <w:rFonts w:ascii="Times New Roman" w:hAnsi="Times New Roman"/>
                <w:sz w:val="22"/>
                <w:szCs w:val="22"/>
              </w:rPr>
              <w:fldChar w:fldCharType="end"/>
            </w:r>
            <w:r>
              <w:rPr>
                <w:rFonts w:ascii="Times New Roman" w:hAnsi="Times New Roman"/>
                <w:sz w:val="22"/>
                <w:szCs w:val="22"/>
              </w:rPr>
              <w:t xml:space="preserve"> </w:t>
            </w:r>
            <w:r w:rsidRPr="008C77B2">
              <w:rPr>
                <w:rFonts w:ascii="Times New Roman" w:hAnsi="Times New Roman"/>
                <w:sz w:val="22"/>
                <w:szCs w:val="22"/>
              </w:rPr>
              <w:t>T</w:t>
            </w:r>
            <w:r w:rsidR="00BF0835" w:rsidRPr="008C77B2">
              <w:rPr>
                <w:rFonts w:ascii="Times New Roman" w:hAnsi="Times New Roman"/>
                <w:sz w:val="22"/>
                <w:szCs w:val="22"/>
              </w:rPr>
              <w:t xml:space="preserve">he IRB chair </w:t>
            </w:r>
            <w:r w:rsidRPr="008C77B2">
              <w:rPr>
                <w:rFonts w:ascii="Times New Roman" w:hAnsi="Times New Roman"/>
                <w:sz w:val="22"/>
                <w:szCs w:val="22"/>
              </w:rPr>
              <w:t>has determined</w:t>
            </w:r>
            <w:r w:rsidR="00BF0835" w:rsidRPr="008C77B2">
              <w:rPr>
                <w:rFonts w:ascii="Times New Roman" w:hAnsi="Times New Roman"/>
                <w:sz w:val="22"/>
                <w:szCs w:val="22"/>
              </w:rPr>
              <w:t xml:space="preserve"> that the prisoner-</w:t>
            </w:r>
            <w:r w:rsidR="00D73A9A">
              <w:rPr>
                <w:rFonts w:ascii="Times New Roman" w:hAnsi="Times New Roman"/>
                <w:sz w:val="22"/>
                <w:szCs w:val="22"/>
              </w:rPr>
              <w:t>subject</w:t>
            </w:r>
            <w:r w:rsidR="00BF0835" w:rsidRPr="008C77B2">
              <w:rPr>
                <w:rFonts w:ascii="Times New Roman" w:hAnsi="Times New Roman"/>
                <w:sz w:val="22"/>
                <w:szCs w:val="22"/>
              </w:rPr>
              <w:t xml:space="preserve"> ma</w:t>
            </w:r>
            <w:r>
              <w:rPr>
                <w:rFonts w:ascii="Times New Roman" w:hAnsi="Times New Roman"/>
                <w:sz w:val="22"/>
                <w:szCs w:val="22"/>
              </w:rPr>
              <w:t xml:space="preserve">y continue to participate until </w:t>
            </w:r>
            <w:r w:rsidR="00BF0835" w:rsidRPr="008C77B2">
              <w:rPr>
                <w:rFonts w:ascii="Times New Roman" w:hAnsi="Times New Roman"/>
                <w:sz w:val="22"/>
                <w:szCs w:val="22"/>
              </w:rPr>
              <w:t xml:space="preserve">the convened IRB can review </w:t>
            </w:r>
            <w:r w:rsidRPr="008C77B2">
              <w:rPr>
                <w:rFonts w:ascii="Times New Roman" w:hAnsi="Times New Roman"/>
                <w:sz w:val="22"/>
                <w:szCs w:val="22"/>
              </w:rPr>
              <w:t>the</w:t>
            </w:r>
            <w:r w:rsidR="00BF0835" w:rsidRPr="008C77B2">
              <w:rPr>
                <w:rFonts w:ascii="Times New Roman" w:hAnsi="Times New Roman"/>
                <w:sz w:val="22"/>
                <w:szCs w:val="22"/>
              </w:rPr>
              <w:t xml:space="preserve"> request to approve a change in the research protocol and until the organizational official and DoD component office review the IRB’s approval to change the research protocol.</w:t>
            </w:r>
            <w:r w:rsidRPr="008C77B2">
              <w:rPr>
                <w:rStyle w:val="EndnoteReference"/>
                <w:rFonts w:ascii="Times New Roman" w:hAnsi="Times New Roman"/>
                <w:sz w:val="22"/>
                <w:szCs w:val="22"/>
              </w:rPr>
              <w:endnoteReference w:id="6"/>
            </w:r>
          </w:p>
          <w:p w:rsidR="00BF0835" w:rsidRDefault="008C77B2" w:rsidP="0007409A">
            <w:pPr>
              <w:pStyle w:val="BodyText"/>
              <w:tabs>
                <w:tab w:val="left" w:pos="687"/>
              </w:tabs>
              <w:ind w:left="777" w:hanging="360"/>
              <w:rPr>
                <w:rFonts w:ascii="Times New Roman" w:hAnsi="Times New Roman"/>
                <w:sz w:val="22"/>
                <w:szCs w:val="22"/>
              </w:rPr>
            </w:pPr>
            <w:r w:rsidRPr="008C77B2">
              <w:rPr>
                <w:rFonts w:ascii="Times New Roman" w:hAnsi="Times New Roman"/>
                <w:sz w:val="22"/>
                <w:szCs w:val="22"/>
              </w:rPr>
              <w:fldChar w:fldCharType="begin">
                <w:ffData>
                  <w:name w:val="Check1"/>
                  <w:enabled/>
                  <w:calcOnExit w:val="0"/>
                  <w:checkBox>
                    <w:sizeAuto/>
                    <w:default w:val="0"/>
                  </w:checkBox>
                </w:ffData>
              </w:fldChar>
            </w:r>
            <w:r w:rsidRPr="008C77B2">
              <w:rPr>
                <w:rFonts w:ascii="Times New Roman" w:hAnsi="Times New Roman"/>
                <w:sz w:val="22"/>
                <w:szCs w:val="22"/>
              </w:rPr>
              <w:instrText xml:space="preserve"> FORMCHECKBOX </w:instrText>
            </w:r>
            <w:r w:rsidR="0095333E">
              <w:rPr>
                <w:rFonts w:ascii="Times New Roman" w:hAnsi="Times New Roman"/>
                <w:sz w:val="22"/>
                <w:szCs w:val="22"/>
              </w:rPr>
            </w:r>
            <w:r w:rsidR="0095333E">
              <w:rPr>
                <w:rFonts w:ascii="Times New Roman" w:hAnsi="Times New Roman"/>
                <w:sz w:val="22"/>
                <w:szCs w:val="22"/>
              </w:rPr>
              <w:fldChar w:fldCharType="separate"/>
            </w:r>
            <w:r w:rsidRPr="008C77B2">
              <w:rPr>
                <w:rFonts w:ascii="Times New Roman" w:hAnsi="Times New Roman"/>
                <w:sz w:val="22"/>
                <w:szCs w:val="22"/>
              </w:rPr>
              <w:fldChar w:fldCharType="end"/>
            </w:r>
            <w:r>
              <w:rPr>
                <w:rFonts w:ascii="Times New Roman" w:hAnsi="Times New Roman"/>
                <w:sz w:val="22"/>
                <w:szCs w:val="22"/>
              </w:rPr>
              <w:t xml:space="preserve"> </w:t>
            </w:r>
            <w:r w:rsidR="00BF0835" w:rsidRPr="0007409A">
              <w:rPr>
                <w:rFonts w:ascii="Times New Roman" w:hAnsi="Times New Roman"/>
                <w:sz w:val="22"/>
                <w:szCs w:val="22"/>
              </w:rPr>
              <w:t xml:space="preserve">The convened IRB, upon receipt of notification that a previously enrolled human </w:t>
            </w:r>
            <w:r w:rsidR="00D73A9A">
              <w:rPr>
                <w:rFonts w:ascii="Times New Roman" w:hAnsi="Times New Roman"/>
                <w:sz w:val="22"/>
                <w:szCs w:val="22"/>
              </w:rPr>
              <w:t>subject</w:t>
            </w:r>
            <w:r w:rsidR="00BF0835" w:rsidRPr="0007409A">
              <w:rPr>
                <w:rFonts w:ascii="Times New Roman" w:hAnsi="Times New Roman"/>
                <w:sz w:val="22"/>
                <w:szCs w:val="22"/>
              </w:rPr>
              <w:t xml:space="preserve"> has</w:t>
            </w:r>
            <w:r w:rsidR="00D73A9A">
              <w:rPr>
                <w:rFonts w:ascii="Times New Roman" w:hAnsi="Times New Roman"/>
                <w:sz w:val="22"/>
                <w:szCs w:val="22"/>
              </w:rPr>
              <w:t xml:space="preserve"> </w:t>
            </w:r>
            <w:r w:rsidR="00BF0835" w:rsidRPr="0007409A">
              <w:rPr>
                <w:rFonts w:ascii="Times New Roman" w:hAnsi="Times New Roman"/>
                <w:sz w:val="22"/>
                <w:szCs w:val="22"/>
              </w:rPr>
              <w:t xml:space="preserve">become a prisoner, </w:t>
            </w:r>
            <w:r w:rsidRPr="0007409A">
              <w:rPr>
                <w:rFonts w:ascii="Times New Roman" w:hAnsi="Times New Roman"/>
                <w:sz w:val="22"/>
                <w:szCs w:val="22"/>
              </w:rPr>
              <w:t>has</w:t>
            </w:r>
            <w:r w:rsidR="00BF0835" w:rsidRPr="0007409A">
              <w:rPr>
                <w:rFonts w:ascii="Times New Roman" w:hAnsi="Times New Roman"/>
                <w:sz w:val="22"/>
                <w:szCs w:val="22"/>
              </w:rPr>
              <w:t xml:space="preserve"> promptly re-review</w:t>
            </w:r>
            <w:r w:rsidRPr="0007409A">
              <w:rPr>
                <w:rFonts w:ascii="Times New Roman" w:hAnsi="Times New Roman"/>
                <w:sz w:val="22"/>
                <w:szCs w:val="22"/>
              </w:rPr>
              <w:t>ed</w:t>
            </w:r>
            <w:r w:rsidR="00BF0835" w:rsidRPr="0007409A">
              <w:rPr>
                <w:rFonts w:ascii="Times New Roman" w:hAnsi="Times New Roman"/>
                <w:sz w:val="22"/>
                <w:szCs w:val="22"/>
              </w:rPr>
              <w:t xml:space="preserve"> the research protocol to ensure that the rights and wellbeing of the </w:t>
            </w:r>
            <w:r w:rsidR="00D73A9A">
              <w:rPr>
                <w:rFonts w:ascii="Times New Roman" w:hAnsi="Times New Roman"/>
                <w:sz w:val="22"/>
                <w:szCs w:val="22"/>
              </w:rPr>
              <w:t>subject</w:t>
            </w:r>
            <w:r w:rsidR="00BF0835" w:rsidRPr="0007409A">
              <w:rPr>
                <w:rFonts w:ascii="Times New Roman" w:hAnsi="Times New Roman"/>
                <w:sz w:val="22"/>
                <w:szCs w:val="22"/>
              </w:rPr>
              <w:t>, now a prisoner, are not in jeopardy.</w:t>
            </w:r>
          </w:p>
          <w:p w:rsidR="008C77B2" w:rsidRDefault="008C77B2" w:rsidP="0007409A">
            <w:pPr>
              <w:ind w:left="777" w:hanging="360"/>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Pr>
                <w:sz w:val="22"/>
                <w:szCs w:val="22"/>
              </w:rPr>
              <w:t xml:space="preserve"> </w:t>
            </w:r>
            <w:r w:rsidRPr="008C77B2">
              <w:rPr>
                <w:sz w:val="22"/>
                <w:szCs w:val="22"/>
              </w:rPr>
              <w:t xml:space="preserve">The IRB </w:t>
            </w:r>
            <w:r>
              <w:rPr>
                <w:sz w:val="22"/>
                <w:szCs w:val="22"/>
              </w:rPr>
              <w:t>has consulted</w:t>
            </w:r>
            <w:r w:rsidRPr="008C77B2">
              <w:rPr>
                <w:sz w:val="22"/>
                <w:szCs w:val="22"/>
              </w:rPr>
              <w:t xml:space="preserve"> with </w:t>
            </w:r>
            <w:r>
              <w:rPr>
                <w:sz w:val="22"/>
                <w:szCs w:val="22"/>
              </w:rPr>
              <w:t xml:space="preserve">a </w:t>
            </w:r>
            <w:r w:rsidRPr="008C77B2">
              <w:rPr>
                <w:sz w:val="22"/>
                <w:szCs w:val="22"/>
              </w:rPr>
              <w:t>prisoner representative</w:t>
            </w:r>
            <w:r>
              <w:rPr>
                <w:sz w:val="22"/>
                <w:szCs w:val="22"/>
              </w:rPr>
              <w:t xml:space="preserve"> regarding </w:t>
            </w:r>
            <w:r w:rsidRPr="008C77B2">
              <w:rPr>
                <w:sz w:val="22"/>
                <w:szCs w:val="22"/>
              </w:rPr>
              <w:t>the request to approve a change in the research protocol</w:t>
            </w:r>
            <w:r>
              <w:rPr>
                <w:sz w:val="22"/>
                <w:szCs w:val="22"/>
              </w:rPr>
              <w:t>.</w:t>
            </w:r>
          </w:p>
          <w:p w:rsidR="008C77B2" w:rsidRDefault="008C77B2" w:rsidP="0007409A">
            <w:pPr>
              <w:ind w:left="777" w:hanging="360"/>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Pr>
                <w:sz w:val="22"/>
                <w:szCs w:val="22"/>
              </w:rPr>
              <w:t xml:space="preserve"> T</w:t>
            </w:r>
            <w:r w:rsidRPr="008C77B2">
              <w:rPr>
                <w:sz w:val="22"/>
                <w:szCs w:val="22"/>
              </w:rPr>
              <w:t>he convened IRB may approve</w:t>
            </w:r>
            <w:r>
              <w:rPr>
                <w:rStyle w:val="EndnoteReference"/>
                <w:sz w:val="22"/>
                <w:szCs w:val="22"/>
              </w:rPr>
              <w:endnoteReference w:id="7"/>
            </w:r>
            <w:r w:rsidRPr="008C77B2">
              <w:rPr>
                <w:sz w:val="22"/>
                <w:szCs w:val="22"/>
              </w:rPr>
              <w:t xml:space="preserve"> a change in the study to allow this prisoner-</w:t>
            </w:r>
            <w:r w:rsidR="00D73A9A">
              <w:rPr>
                <w:sz w:val="22"/>
                <w:szCs w:val="22"/>
              </w:rPr>
              <w:t>subject</w:t>
            </w:r>
            <w:r w:rsidRPr="008C77B2">
              <w:rPr>
                <w:sz w:val="22"/>
                <w:szCs w:val="22"/>
              </w:rPr>
              <w:t xml:space="preserve"> to </w:t>
            </w:r>
            <w:r w:rsidRPr="008C77B2">
              <w:rPr>
                <w:sz w:val="22"/>
                <w:szCs w:val="22"/>
              </w:rPr>
              <w:lastRenderedPageBreak/>
              <w:t>continue to participate in the research</w:t>
            </w:r>
            <w:r>
              <w:rPr>
                <w:sz w:val="22"/>
                <w:szCs w:val="22"/>
              </w:rPr>
              <w:t xml:space="preserve"> if:</w:t>
            </w:r>
          </w:p>
          <w:p w:rsidR="008C77B2" w:rsidRDefault="008C77B2" w:rsidP="0007409A">
            <w:pPr>
              <w:ind w:left="777" w:hanging="360"/>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Pr>
                <w:sz w:val="22"/>
                <w:szCs w:val="22"/>
              </w:rPr>
              <w:t xml:space="preserve"> The </w:t>
            </w:r>
            <w:r w:rsidRPr="008C77B2">
              <w:rPr>
                <w:sz w:val="22"/>
                <w:szCs w:val="22"/>
              </w:rPr>
              <w:t>prisoner-</w:t>
            </w:r>
            <w:r w:rsidR="00D73A9A">
              <w:rPr>
                <w:sz w:val="22"/>
                <w:szCs w:val="22"/>
              </w:rPr>
              <w:t>subject</w:t>
            </w:r>
            <w:r w:rsidRPr="008C77B2">
              <w:rPr>
                <w:sz w:val="22"/>
                <w:szCs w:val="22"/>
              </w:rPr>
              <w:t xml:space="preserve"> can continue to consent to participate and is capable of meeting the research protocol </w:t>
            </w:r>
            <w:r>
              <w:rPr>
                <w:sz w:val="22"/>
                <w:szCs w:val="22"/>
              </w:rPr>
              <w:t>requirements;</w:t>
            </w:r>
          </w:p>
          <w:p w:rsidR="008C77B2" w:rsidRDefault="008C77B2" w:rsidP="0007409A">
            <w:pPr>
              <w:ind w:left="777" w:hanging="360"/>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Pr>
                <w:sz w:val="22"/>
                <w:szCs w:val="22"/>
              </w:rPr>
              <w:t xml:space="preserve"> T</w:t>
            </w:r>
            <w:r w:rsidRPr="008C77B2">
              <w:rPr>
                <w:sz w:val="22"/>
                <w:szCs w:val="22"/>
              </w:rPr>
              <w:t>he terms of the prisoner-</w:t>
            </w:r>
            <w:r w:rsidR="00D73A9A">
              <w:rPr>
                <w:sz w:val="22"/>
                <w:szCs w:val="22"/>
              </w:rPr>
              <w:t>subject</w:t>
            </w:r>
            <w:r w:rsidRPr="008C77B2">
              <w:rPr>
                <w:sz w:val="22"/>
                <w:szCs w:val="22"/>
              </w:rPr>
              <w:t>’s confinement does not inhibit the ethical conduct of the research</w:t>
            </w:r>
            <w:r>
              <w:rPr>
                <w:sz w:val="22"/>
                <w:szCs w:val="22"/>
              </w:rPr>
              <w:t>; and</w:t>
            </w:r>
          </w:p>
          <w:p w:rsidR="008C77B2" w:rsidRPr="008C77B2" w:rsidRDefault="008C77B2" w:rsidP="0007409A">
            <w:pPr>
              <w:ind w:left="777" w:hanging="360"/>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r>
              <w:rPr>
                <w:sz w:val="22"/>
                <w:szCs w:val="22"/>
              </w:rPr>
              <w:t xml:space="preserve"> T</w:t>
            </w:r>
            <w:r w:rsidRPr="008C77B2">
              <w:rPr>
                <w:sz w:val="22"/>
                <w:szCs w:val="22"/>
              </w:rPr>
              <w:t xml:space="preserve">here are no other significant issues preventing the research involving human </w:t>
            </w:r>
            <w:r w:rsidR="00D73A9A">
              <w:rPr>
                <w:sz w:val="22"/>
                <w:szCs w:val="22"/>
              </w:rPr>
              <w:t>subject</w:t>
            </w:r>
            <w:r w:rsidRPr="008C77B2">
              <w:rPr>
                <w:sz w:val="22"/>
                <w:szCs w:val="22"/>
              </w:rPr>
              <w:t>s from continuing as approved</w:t>
            </w:r>
            <w:r>
              <w:rPr>
                <w:sz w:val="22"/>
                <w:szCs w:val="22"/>
              </w:rPr>
              <w:t>.</w:t>
            </w:r>
            <w:r w:rsidRPr="008C77B2">
              <w:rPr>
                <w:sz w:val="22"/>
                <w:szCs w:val="22"/>
              </w:rPr>
              <w:t xml:space="preserve"> </w:t>
            </w:r>
          </w:p>
        </w:tc>
      </w:tr>
      <w:tr w:rsidR="00B0633B" w:rsidRPr="008C77B2" w:rsidTr="0007409A">
        <w:tc>
          <w:tcPr>
            <w:tcW w:w="483" w:type="dxa"/>
            <w:tcMar>
              <w:top w:w="29" w:type="dxa"/>
              <w:left w:w="115" w:type="dxa"/>
              <w:bottom w:w="29" w:type="dxa"/>
              <w:right w:w="115" w:type="dxa"/>
            </w:tcMar>
          </w:tcPr>
          <w:p w:rsidR="00B0633B" w:rsidRPr="008C77B2" w:rsidRDefault="00BF0835" w:rsidP="003D798A">
            <w:pPr>
              <w:tabs>
                <w:tab w:val="left" w:pos="360"/>
              </w:tabs>
              <w:jc w:val="right"/>
              <w:rPr>
                <w:sz w:val="22"/>
                <w:szCs w:val="22"/>
              </w:rPr>
            </w:pPr>
            <w:r w:rsidRPr="008C77B2">
              <w:rPr>
                <w:sz w:val="22"/>
                <w:szCs w:val="22"/>
              </w:rPr>
              <w:lastRenderedPageBreak/>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B0633B" w:rsidRPr="008C77B2" w:rsidRDefault="00B0633B" w:rsidP="00B0633B">
            <w:pPr>
              <w:pStyle w:val="BodyText"/>
              <w:tabs>
                <w:tab w:val="left" w:pos="360"/>
              </w:tabs>
              <w:ind w:left="515" w:hanging="515"/>
              <w:rPr>
                <w:rFonts w:ascii="Times New Roman" w:hAnsi="Times New Roman"/>
                <w:sz w:val="22"/>
                <w:szCs w:val="22"/>
              </w:rPr>
            </w:pPr>
            <w:r w:rsidRPr="008C77B2">
              <w:rPr>
                <w:rFonts w:ascii="Times New Roman" w:hAnsi="Times New Roman"/>
                <w:sz w:val="22"/>
                <w:szCs w:val="22"/>
              </w:rPr>
              <w:t xml:space="preserve">The research does </w:t>
            </w:r>
            <w:r w:rsidRPr="008C77B2">
              <w:rPr>
                <w:rFonts w:ascii="Times New Roman" w:hAnsi="Times New Roman"/>
                <w:b/>
                <w:sz w:val="22"/>
                <w:szCs w:val="22"/>
              </w:rPr>
              <w:t>NOT</w:t>
            </w:r>
            <w:r w:rsidRPr="008C77B2">
              <w:rPr>
                <w:rFonts w:ascii="Times New Roman" w:hAnsi="Times New Roman"/>
                <w:sz w:val="22"/>
                <w:szCs w:val="22"/>
              </w:rPr>
              <w:t xml:space="preserve"> involve prisoners of war</w:t>
            </w:r>
            <w:r w:rsidRPr="008C77B2">
              <w:rPr>
                <w:rStyle w:val="EndnoteReference"/>
                <w:rFonts w:ascii="Times New Roman" w:hAnsi="Times New Roman"/>
                <w:sz w:val="22"/>
                <w:szCs w:val="22"/>
              </w:rPr>
              <w:endnoteReference w:id="8"/>
            </w:r>
            <w:r w:rsidRPr="008C77B2">
              <w:rPr>
                <w:rFonts w:ascii="Times New Roman" w:hAnsi="Times New Roman"/>
                <w:sz w:val="22"/>
                <w:szCs w:val="22"/>
              </w:rPr>
              <w:t xml:space="preserve"> or detainees</w:t>
            </w:r>
            <w:r w:rsidRPr="008C77B2">
              <w:rPr>
                <w:rStyle w:val="EndnoteReference"/>
                <w:rFonts w:ascii="Times New Roman" w:hAnsi="Times New Roman"/>
                <w:sz w:val="22"/>
                <w:szCs w:val="22"/>
              </w:rPr>
              <w:endnoteReference w:id="9"/>
            </w:r>
            <w:r w:rsidRPr="008C77B2">
              <w:rPr>
                <w:rFonts w:ascii="Times New Roman" w:hAnsi="Times New Roman"/>
                <w:sz w:val="22"/>
                <w:szCs w:val="22"/>
              </w:rPr>
              <w:t>.</w:t>
            </w:r>
          </w:p>
          <w:p w:rsidR="00B0633B" w:rsidRPr="0007409A" w:rsidRDefault="00B0633B" w:rsidP="0007409A">
            <w:pPr>
              <w:pStyle w:val="BodyText"/>
              <w:tabs>
                <w:tab w:val="left" w:pos="417"/>
              </w:tabs>
              <w:ind w:left="360" w:firstLine="57"/>
              <w:rPr>
                <w:rFonts w:ascii="Times New Roman" w:hAnsi="Times New Roman"/>
                <w:szCs w:val="20"/>
              </w:rPr>
            </w:pPr>
            <w:r w:rsidRPr="0007409A">
              <w:rPr>
                <w:rFonts w:ascii="Times New Roman" w:hAnsi="Times New Roman"/>
                <w:i/>
                <w:szCs w:val="20"/>
              </w:rPr>
              <w:t>Note: Research involving prisoners of war or detainees is prohibited.</w:t>
            </w:r>
          </w:p>
        </w:tc>
      </w:tr>
      <w:tr w:rsidR="00BF0835" w:rsidRPr="008C77B2" w:rsidTr="0007409A">
        <w:tc>
          <w:tcPr>
            <w:tcW w:w="483" w:type="dxa"/>
            <w:tcMar>
              <w:top w:w="29" w:type="dxa"/>
              <w:left w:w="115" w:type="dxa"/>
              <w:bottom w:w="29" w:type="dxa"/>
              <w:right w:w="115" w:type="dxa"/>
            </w:tcMar>
          </w:tcPr>
          <w:p w:rsidR="00BF0835" w:rsidRPr="008C77B2" w:rsidRDefault="00BF0835"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BF0835" w:rsidRPr="008C77B2" w:rsidRDefault="00BF0835" w:rsidP="00B0633B">
            <w:pPr>
              <w:rPr>
                <w:sz w:val="22"/>
                <w:szCs w:val="22"/>
              </w:rPr>
            </w:pPr>
            <w:r w:rsidRPr="008C77B2">
              <w:rPr>
                <w:sz w:val="22"/>
                <w:szCs w:val="22"/>
              </w:rPr>
              <w:t xml:space="preserve">The research involves interventions or interactions with cognitively impaired </w:t>
            </w:r>
            <w:r w:rsidR="00D73A9A">
              <w:rPr>
                <w:sz w:val="22"/>
                <w:szCs w:val="22"/>
              </w:rPr>
              <w:t>subject</w:t>
            </w:r>
            <w:r w:rsidRPr="008C77B2">
              <w:rPr>
                <w:sz w:val="22"/>
                <w:szCs w:val="22"/>
              </w:rPr>
              <w:t xml:space="preserve">s and is there anticipated direct benefit to the </w:t>
            </w:r>
            <w:r w:rsidR="00D73A9A">
              <w:rPr>
                <w:sz w:val="22"/>
                <w:szCs w:val="22"/>
              </w:rPr>
              <w:t>subject</w:t>
            </w:r>
            <w:r w:rsidRPr="008C77B2">
              <w:rPr>
                <w:sz w:val="22"/>
                <w:szCs w:val="22"/>
              </w:rPr>
              <w:t>.</w:t>
            </w:r>
          </w:p>
          <w:p w:rsidR="00BF0835" w:rsidRPr="008C77B2" w:rsidRDefault="00BF0835" w:rsidP="0007409A">
            <w:pPr>
              <w:ind w:left="417"/>
              <w:rPr>
                <w:sz w:val="22"/>
                <w:szCs w:val="22"/>
              </w:rPr>
            </w:pPr>
            <w:r w:rsidRPr="008C77B2">
              <w:rPr>
                <w:i/>
                <w:sz w:val="20"/>
                <w:szCs w:val="20"/>
              </w:rPr>
              <w:t xml:space="preserve">Note: The determination that research is intended to be beneficial to the individual </w:t>
            </w:r>
            <w:r w:rsidR="00D73A9A">
              <w:rPr>
                <w:i/>
                <w:sz w:val="20"/>
                <w:szCs w:val="20"/>
              </w:rPr>
              <w:t>subject</w:t>
            </w:r>
            <w:r w:rsidRPr="008C77B2">
              <w:rPr>
                <w:i/>
                <w:sz w:val="20"/>
                <w:szCs w:val="20"/>
              </w:rPr>
              <w:t xml:space="preserve"> must be made</w:t>
            </w:r>
            <w:r w:rsidRPr="008C77B2">
              <w:rPr>
                <w:sz w:val="20"/>
                <w:szCs w:val="20"/>
              </w:rPr>
              <w:t xml:space="preserve"> </w:t>
            </w:r>
            <w:r w:rsidRPr="008C77B2">
              <w:rPr>
                <w:i/>
                <w:sz w:val="20"/>
                <w:szCs w:val="20"/>
              </w:rPr>
              <w:t>by the full convened IRB.</w:t>
            </w:r>
          </w:p>
        </w:tc>
      </w:tr>
      <w:tr w:rsidR="00BF0835" w:rsidRPr="008C77B2" w:rsidTr="0007409A">
        <w:tc>
          <w:tcPr>
            <w:tcW w:w="483" w:type="dxa"/>
            <w:tcMar>
              <w:top w:w="29" w:type="dxa"/>
              <w:left w:w="115" w:type="dxa"/>
              <w:bottom w:w="29" w:type="dxa"/>
              <w:right w:w="115" w:type="dxa"/>
            </w:tcMar>
          </w:tcPr>
          <w:p w:rsidR="00BF0835" w:rsidRPr="008C77B2" w:rsidRDefault="00BF0835" w:rsidP="003D798A">
            <w:pPr>
              <w:tabs>
                <w:tab w:val="left" w:pos="360"/>
              </w:tabs>
              <w:jc w:val="right"/>
              <w:rPr>
                <w:sz w:val="22"/>
                <w:szCs w:val="22"/>
              </w:rPr>
            </w:pPr>
            <w:r w:rsidRPr="008C77B2">
              <w:rPr>
                <w:sz w:val="22"/>
                <w:szCs w:val="22"/>
              </w:rPr>
              <w:fldChar w:fldCharType="begin">
                <w:ffData>
                  <w:name w:val="Check1"/>
                  <w:enabled/>
                  <w:calcOnExit w:val="0"/>
                  <w:checkBox>
                    <w:sizeAuto/>
                    <w:default w:val="0"/>
                  </w:checkBox>
                </w:ffData>
              </w:fldChar>
            </w:r>
            <w:r w:rsidRPr="008C77B2">
              <w:rPr>
                <w:sz w:val="22"/>
                <w:szCs w:val="22"/>
              </w:rPr>
              <w:instrText xml:space="preserve"> FORMCHECKBOX </w:instrText>
            </w:r>
            <w:r w:rsidR="0095333E">
              <w:rPr>
                <w:sz w:val="22"/>
                <w:szCs w:val="22"/>
              </w:rPr>
            </w:r>
            <w:r w:rsidR="0095333E">
              <w:rPr>
                <w:sz w:val="22"/>
                <w:szCs w:val="22"/>
              </w:rPr>
              <w:fldChar w:fldCharType="separate"/>
            </w:r>
            <w:r w:rsidRPr="008C77B2">
              <w:rPr>
                <w:sz w:val="22"/>
                <w:szCs w:val="22"/>
              </w:rPr>
              <w:fldChar w:fldCharType="end"/>
            </w:r>
          </w:p>
        </w:tc>
        <w:tc>
          <w:tcPr>
            <w:tcW w:w="9262" w:type="dxa"/>
            <w:tcMar>
              <w:top w:w="29" w:type="dxa"/>
              <w:left w:w="115" w:type="dxa"/>
              <w:bottom w:w="29" w:type="dxa"/>
              <w:right w:w="115" w:type="dxa"/>
            </w:tcMar>
          </w:tcPr>
          <w:p w:rsidR="00BF0835" w:rsidRPr="008C77B2" w:rsidRDefault="00BF0835" w:rsidP="0007409A">
            <w:pPr>
              <w:rPr>
                <w:sz w:val="22"/>
                <w:szCs w:val="22"/>
              </w:rPr>
            </w:pPr>
            <w:r w:rsidRPr="0007409A">
              <w:rPr>
                <w:sz w:val="22"/>
                <w:szCs w:val="22"/>
              </w:rPr>
              <w:t xml:space="preserve">If consent is to be obtained from the experimental subject’s legal representative, the research is intended to directly benefit the individual </w:t>
            </w:r>
            <w:r w:rsidR="00D73A9A">
              <w:rPr>
                <w:sz w:val="22"/>
                <w:szCs w:val="22"/>
              </w:rPr>
              <w:t>subject</w:t>
            </w:r>
            <w:r w:rsidRPr="0007409A">
              <w:rPr>
                <w:sz w:val="22"/>
                <w:szCs w:val="22"/>
              </w:rPr>
              <w:t>.</w:t>
            </w:r>
          </w:p>
          <w:p w:rsidR="00BF0835" w:rsidRPr="0007409A" w:rsidRDefault="00BF0835" w:rsidP="0007409A">
            <w:pPr>
              <w:ind w:left="417"/>
              <w:rPr>
                <w:i/>
                <w:sz w:val="20"/>
                <w:szCs w:val="20"/>
              </w:rPr>
            </w:pPr>
            <w:r w:rsidRPr="0007409A">
              <w:rPr>
                <w:i/>
                <w:sz w:val="20"/>
                <w:szCs w:val="20"/>
              </w:rPr>
              <w:t xml:space="preserve">Note: The determination that research is intended to be beneficial to the individual </w:t>
            </w:r>
            <w:r w:rsidR="00D73A9A">
              <w:rPr>
                <w:i/>
                <w:sz w:val="20"/>
                <w:szCs w:val="20"/>
              </w:rPr>
              <w:t>subject</w:t>
            </w:r>
            <w:r w:rsidRPr="0007409A">
              <w:rPr>
                <w:i/>
                <w:sz w:val="20"/>
                <w:szCs w:val="20"/>
              </w:rPr>
              <w:t xml:space="preserve"> must be made</w:t>
            </w:r>
            <w:r w:rsidRPr="0007409A">
              <w:rPr>
                <w:sz w:val="20"/>
                <w:szCs w:val="20"/>
              </w:rPr>
              <w:t xml:space="preserve"> </w:t>
            </w:r>
            <w:r w:rsidRPr="0007409A">
              <w:rPr>
                <w:i/>
                <w:sz w:val="20"/>
                <w:szCs w:val="20"/>
              </w:rPr>
              <w:t>by the full convened IRB.</w:t>
            </w:r>
          </w:p>
        </w:tc>
      </w:tr>
    </w:tbl>
    <w:p w:rsidR="00F62DA6" w:rsidRPr="0007409A" w:rsidRDefault="00F62DA6" w:rsidP="00F62DA6">
      <w:pPr>
        <w:rPr>
          <w:sz w:val="22"/>
          <w:szCs w:val="22"/>
        </w:rPr>
      </w:pPr>
    </w:p>
    <w:p w:rsidR="00AC71AD" w:rsidRPr="0007409A" w:rsidRDefault="00AC71AD">
      <w:pPr>
        <w:rPr>
          <w:b/>
          <w:color w:val="FF0000"/>
          <w:sz w:val="22"/>
          <w:szCs w:val="22"/>
        </w:rPr>
      </w:pPr>
    </w:p>
    <w:p w:rsidR="00FB4D64" w:rsidRPr="0007409A" w:rsidRDefault="00FB4D64">
      <w:pPr>
        <w:rPr>
          <w:b/>
          <w:color w:val="FF0000"/>
          <w:sz w:val="22"/>
          <w:szCs w:val="22"/>
        </w:rPr>
      </w:pPr>
    </w:p>
    <w:sectPr w:rsidR="00FB4D64" w:rsidRPr="0007409A" w:rsidSect="00FC4800">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F35" w:rsidRDefault="002B5F35" w:rsidP="00FB4D64">
      <w:r>
        <w:separator/>
      </w:r>
    </w:p>
  </w:endnote>
  <w:endnote w:type="continuationSeparator" w:id="0">
    <w:p w:rsidR="002B5F35" w:rsidRDefault="002B5F35" w:rsidP="00FB4D64">
      <w:r>
        <w:continuationSeparator/>
      </w:r>
    </w:p>
  </w:endnote>
  <w:endnote w:id="1">
    <w:p w:rsidR="003965D6" w:rsidRDefault="003965D6" w:rsidP="0007409A">
      <w:pPr>
        <w:pStyle w:val="EndnoteText"/>
        <w:spacing w:after="120"/>
      </w:pPr>
      <w:r>
        <w:rPr>
          <w:rStyle w:val="EndnoteReference"/>
        </w:rPr>
        <w:endnoteRef/>
      </w:r>
      <w:r>
        <w:t xml:space="preserve"> For the Department of the Navy, all research team members and IRB members must complete the </w:t>
      </w:r>
      <w:hyperlink r:id="rId1" w:history="1">
        <w:r w:rsidRPr="003965D6">
          <w:rPr>
            <w:rStyle w:val="Hyperlink"/>
          </w:rPr>
          <w:t>CITI Training + 4 Additional Modules</w:t>
        </w:r>
      </w:hyperlink>
      <w:r>
        <w:t>.</w:t>
      </w:r>
      <w:r w:rsidRPr="003965D6">
        <w:t xml:space="preserve"> </w:t>
      </w:r>
      <w:hyperlink r:id="rId2" w:history="1">
        <w:r>
          <w:t xml:space="preserve">Additional information can be found in the </w:t>
        </w:r>
        <w:r>
          <w:rPr>
            <w:rStyle w:val="Hyperlink"/>
          </w:rPr>
          <w:t>DO</w:t>
        </w:r>
        <w:r w:rsidRPr="007B6F3E">
          <w:rPr>
            <w:rStyle w:val="Hyperlink"/>
          </w:rPr>
          <w:t>N Education and Training Policy for Research Ethics and the Responsible Conduct of Research</w:t>
        </w:r>
      </w:hyperlink>
      <w:r>
        <w:t>. For other DOD components, the PI should contact their DOD program officer and liaison for specific information about education requirements.</w:t>
      </w:r>
    </w:p>
  </w:endnote>
  <w:endnote w:id="2">
    <w:p w:rsidR="0095502D" w:rsidRDefault="0095502D">
      <w:pPr>
        <w:pStyle w:val="EndnoteText"/>
      </w:pPr>
      <w:r>
        <w:rPr>
          <w:rStyle w:val="EndnoteReference"/>
        </w:rPr>
        <w:endnoteRef/>
      </w:r>
      <w:r>
        <w:t xml:space="preserve"> </w:t>
      </w:r>
      <w:r w:rsidR="00C74E2B">
        <w:t>The definition of minimal risk based on the phrase “ordinarily encountered in daily life or during the performance of routine physical or physiological examinations or tests” must not be interpreted to include the inherent risks certain categories of human subjects face in their everyday life (e.g., soldier in combat zone or chronically ill patient).</w:t>
      </w:r>
    </w:p>
    <w:p w:rsidR="00C74E2B" w:rsidRDefault="002A4FF0" w:rsidP="002A4FF0">
      <w:pPr>
        <w:pStyle w:val="EndnoteText"/>
        <w:tabs>
          <w:tab w:val="left" w:pos="524"/>
        </w:tabs>
      </w:pPr>
      <w:r>
        <w:tab/>
      </w:r>
    </w:p>
  </w:endnote>
  <w:endnote w:id="3">
    <w:p w:rsidR="007B6F3E" w:rsidRDefault="007B6F3E" w:rsidP="0007409A">
      <w:pPr>
        <w:pStyle w:val="EndnoteText"/>
        <w:spacing w:after="120"/>
      </w:pPr>
      <w:r>
        <w:rPr>
          <w:rStyle w:val="EndnoteReference"/>
        </w:rPr>
        <w:endnoteRef/>
      </w:r>
      <w:r>
        <w:t xml:space="preserve"> If the protocol is a multi-site study, the independent research monitor may be appointed for the overall study. However, they must be able to fulfill all of the above listed requirements at each site and for the overall study.</w:t>
      </w:r>
      <w:r w:rsidR="0095333E">
        <w:t xml:space="preserve"> Duties of the monitor are determined on the basis of specific risks or concerns about the research. The monitor may perform oversight functions (e.g., observe recruitment/enrollment/consent process, oversee study interventions/interactions, review monitoring including SAEs/UPs, or oversee data collection and analysis) or may discuss the research with researchers, participants or others outside of the </w:t>
      </w:r>
      <w:r w:rsidR="0095333E">
        <w:t>study.</w:t>
      </w:r>
      <w:bookmarkStart w:id="1" w:name="_GoBack"/>
      <w:bookmarkEnd w:id="1"/>
    </w:p>
  </w:endnote>
  <w:endnote w:id="4">
    <w:p w:rsidR="007B6F3E" w:rsidRDefault="007B6F3E" w:rsidP="0007409A">
      <w:pPr>
        <w:pStyle w:val="EndnoteText"/>
        <w:spacing w:after="120"/>
      </w:pPr>
      <w:r>
        <w:rPr>
          <w:rStyle w:val="EndnoteReference"/>
        </w:rPr>
        <w:endnoteRef/>
      </w:r>
      <w:r>
        <w:t xml:space="preserve"> The PI should work with the DOD Program Officer to identify requirements and inform IRB staff of the DOD component’s requirements for the provision of care in the case of a research-related injury. The PI should include documentation of any additional or stricter requirements in the IRB application. Additional language regarding specific requirements by the </w:t>
      </w:r>
      <w:proofErr w:type="gramStart"/>
      <w:r>
        <w:t>DoD</w:t>
      </w:r>
      <w:proofErr w:type="gramEnd"/>
      <w:r>
        <w:t xml:space="preserve"> should be incorporated into the informed consent document.</w:t>
      </w:r>
    </w:p>
  </w:endnote>
  <w:endnote w:id="5">
    <w:p w:rsidR="007B6F3E" w:rsidRDefault="007B6F3E" w:rsidP="0007409A">
      <w:pPr>
        <w:pStyle w:val="EndnoteText"/>
        <w:spacing w:after="120"/>
      </w:pPr>
      <w:r>
        <w:rPr>
          <w:rStyle w:val="EndnoteReference"/>
        </w:rPr>
        <w:endnoteRef/>
      </w:r>
      <w:r>
        <w:t xml:space="preserve"> Consult university legal counsel, any subject matter experts in the law school or legal practices, or military consultants.</w:t>
      </w:r>
    </w:p>
  </w:endnote>
  <w:endnote w:id="6">
    <w:p w:rsidR="008C77B2" w:rsidRDefault="008C77B2" w:rsidP="0007409A">
      <w:pPr>
        <w:pStyle w:val="EndnoteText"/>
        <w:spacing w:after="120"/>
      </w:pPr>
      <w:r>
        <w:rPr>
          <w:rStyle w:val="EndnoteReference"/>
        </w:rPr>
        <w:endnoteRef/>
      </w:r>
      <w:r>
        <w:t xml:space="preserve"> </w:t>
      </w:r>
      <w:r w:rsidRPr="008C77B2">
        <w:t>Otherwise, the IRB chair must require that all research interactions and interventions with the prisoner-participant (including obtained identifiable private information) cease until the convened IRB can review this request to approve a change in the research protocol.</w:t>
      </w:r>
    </w:p>
  </w:endnote>
  <w:endnote w:id="7">
    <w:p w:rsidR="008C77B2" w:rsidRDefault="008C77B2" w:rsidP="0007409A">
      <w:pPr>
        <w:pStyle w:val="EndnoteText"/>
        <w:spacing w:after="120"/>
      </w:pPr>
      <w:r>
        <w:rPr>
          <w:rStyle w:val="EndnoteReference"/>
        </w:rPr>
        <w:endnoteRef/>
      </w:r>
      <w:r>
        <w:t xml:space="preserve"> </w:t>
      </w:r>
      <w:r w:rsidRPr="008C77B2">
        <w:t>This approval is limited to the individual prisoner-participant and does not allow recruitment of prisoners as participants.</w:t>
      </w:r>
    </w:p>
  </w:endnote>
  <w:endnote w:id="8">
    <w:p w:rsidR="00582C83" w:rsidRDefault="00B0633B" w:rsidP="0007409A">
      <w:pPr>
        <w:pStyle w:val="EndnoteText"/>
        <w:spacing w:after="120"/>
      </w:pPr>
      <w:r>
        <w:rPr>
          <w:rStyle w:val="EndnoteReference"/>
        </w:rPr>
        <w:endnoteRef/>
      </w:r>
      <w:r>
        <w:t xml:space="preserve"> The IRB is aware of the definition of “prisoner of war” for the </w:t>
      </w:r>
      <w:proofErr w:type="gramStart"/>
      <w:r>
        <w:t>DoD</w:t>
      </w:r>
      <w:proofErr w:type="gramEnd"/>
      <w:r>
        <w:t xml:space="preserve"> component granting the addendum.</w:t>
      </w:r>
    </w:p>
  </w:endnote>
  <w:endnote w:id="9">
    <w:p w:rsidR="00B0633B" w:rsidRDefault="00B0633B" w:rsidP="0007409A">
      <w:pPr>
        <w:pStyle w:val="EndnoteText"/>
        <w:spacing w:after="120"/>
      </w:pPr>
      <w:r>
        <w:rPr>
          <w:rStyle w:val="EndnoteReference"/>
        </w:rPr>
        <w:endnoteRef/>
      </w:r>
      <w:r>
        <w:t xml:space="preserve"> This prohibition does not apply to research involving investigational drugs and devices when the same products would be offered to US military personnel in the same location for the same condition.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E55" w:rsidRPr="0007409A" w:rsidRDefault="009B5E55">
    <w:pPr>
      <w:pStyle w:val="Footer"/>
      <w:rPr>
        <w:sz w:val="20"/>
        <w:szCs w:val="20"/>
      </w:rPr>
    </w:pPr>
    <w:r w:rsidRPr="0007409A">
      <w:rPr>
        <w:sz w:val="20"/>
        <w:szCs w:val="20"/>
      </w:rPr>
      <w:t xml:space="preserve">Version Date:  </w:t>
    </w:r>
    <w:r w:rsidR="002A4FF0">
      <w:rPr>
        <w:sz w:val="20"/>
        <w:szCs w:val="20"/>
      </w:rPr>
      <w:t>08</w:t>
    </w:r>
    <w:r w:rsidR="00D73A9A" w:rsidRPr="0007409A">
      <w:rPr>
        <w:sz w:val="20"/>
        <w:szCs w:val="2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F35" w:rsidRDefault="002B5F35" w:rsidP="00FB4D64">
      <w:r>
        <w:separator/>
      </w:r>
    </w:p>
  </w:footnote>
  <w:footnote w:type="continuationSeparator" w:id="0">
    <w:p w:rsidR="002B5F35" w:rsidRDefault="002B5F35" w:rsidP="00FB4D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2186"/>
    <w:multiLevelType w:val="hybridMultilevel"/>
    <w:tmpl w:val="88268F9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94E0197"/>
    <w:multiLevelType w:val="hybridMultilevel"/>
    <w:tmpl w:val="7C6CC91C"/>
    <w:lvl w:ilvl="0" w:tplc="0792D18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857A84"/>
    <w:multiLevelType w:val="hybridMultilevel"/>
    <w:tmpl w:val="C508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3D70D5"/>
    <w:multiLevelType w:val="singleLevel"/>
    <w:tmpl w:val="A3EC212E"/>
    <w:lvl w:ilvl="0">
      <w:start w:val="1"/>
      <w:numFmt w:val="bullet"/>
      <w:lvlText w:val=""/>
      <w:lvlJc w:val="left"/>
      <w:pPr>
        <w:tabs>
          <w:tab w:val="num" w:pos="360"/>
        </w:tabs>
        <w:ind w:left="360" w:hanging="360"/>
      </w:pPr>
      <w:rPr>
        <w:rFonts w:ascii="Symbol" w:hAnsi="Symbol" w:hint="default"/>
      </w:rPr>
    </w:lvl>
  </w:abstractNum>
  <w:abstractNum w:abstractNumId="4">
    <w:nsid w:val="64416CCC"/>
    <w:multiLevelType w:val="hybridMultilevel"/>
    <w:tmpl w:val="C1AEB2B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66C613FA"/>
    <w:multiLevelType w:val="hybridMultilevel"/>
    <w:tmpl w:val="6674D602"/>
    <w:lvl w:ilvl="0" w:tplc="0792D1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C804DC"/>
    <w:multiLevelType w:val="singleLevel"/>
    <w:tmpl w:val="1F8A68C4"/>
    <w:lvl w:ilvl="0">
      <w:start w:val="1"/>
      <w:numFmt w:val="bullet"/>
      <w:pStyle w:val="Bulletedlist2ndlevel"/>
      <w:lvlText w:val=""/>
      <w:lvlJc w:val="left"/>
      <w:pPr>
        <w:tabs>
          <w:tab w:val="num" w:pos="720"/>
        </w:tabs>
        <w:ind w:left="720" w:hanging="360"/>
      </w:pPr>
      <w:rPr>
        <w:rFonts w:ascii="Symbol" w:hAnsi="Symbol" w:hint="default"/>
      </w:rPr>
    </w:lvl>
  </w:abstractNum>
  <w:abstractNum w:abstractNumId="7">
    <w:nsid w:val="79C72A7A"/>
    <w:multiLevelType w:val="hybridMultilevel"/>
    <w:tmpl w:val="34B8DB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4"/>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93"/>
    <w:rsid w:val="000113F1"/>
    <w:rsid w:val="00013162"/>
    <w:rsid w:val="00036810"/>
    <w:rsid w:val="000504EF"/>
    <w:rsid w:val="0006119C"/>
    <w:rsid w:val="00072276"/>
    <w:rsid w:val="0007409A"/>
    <w:rsid w:val="000A0D16"/>
    <w:rsid w:val="000C0FB4"/>
    <w:rsid w:val="000E2516"/>
    <w:rsid w:val="001139C3"/>
    <w:rsid w:val="001A11C5"/>
    <w:rsid w:val="001A4236"/>
    <w:rsid w:val="001B339F"/>
    <w:rsid w:val="001D0788"/>
    <w:rsid w:val="001E5B66"/>
    <w:rsid w:val="001F60D7"/>
    <w:rsid w:val="00240025"/>
    <w:rsid w:val="002A4FF0"/>
    <w:rsid w:val="002B5F35"/>
    <w:rsid w:val="003034E2"/>
    <w:rsid w:val="003337F5"/>
    <w:rsid w:val="00340193"/>
    <w:rsid w:val="00361205"/>
    <w:rsid w:val="0036541A"/>
    <w:rsid w:val="003965D6"/>
    <w:rsid w:val="003974FB"/>
    <w:rsid w:val="003A50B6"/>
    <w:rsid w:val="003C09E6"/>
    <w:rsid w:val="003D798A"/>
    <w:rsid w:val="003F226C"/>
    <w:rsid w:val="004036F7"/>
    <w:rsid w:val="0040460B"/>
    <w:rsid w:val="00416AB0"/>
    <w:rsid w:val="00420EDE"/>
    <w:rsid w:val="00471656"/>
    <w:rsid w:val="00481A92"/>
    <w:rsid w:val="004977D3"/>
    <w:rsid w:val="004B1B6B"/>
    <w:rsid w:val="004C062A"/>
    <w:rsid w:val="004E4E04"/>
    <w:rsid w:val="005242E0"/>
    <w:rsid w:val="005626CE"/>
    <w:rsid w:val="00575676"/>
    <w:rsid w:val="00582C83"/>
    <w:rsid w:val="005920AA"/>
    <w:rsid w:val="005A6ACA"/>
    <w:rsid w:val="006701B1"/>
    <w:rsid w:val="00677A11"/>
    <w:rsid w:val="006B130B"/>
    <w:rsid w:val="006C4F8D"/>
    <w:rsid w:val="006D49A6"/>
    <w:rsid w:val="006E4387"/>
    <w:rsid w:val="0073707A"/>
    <w:rsid w:val="0078128E"/>
    <w:rsid w:val="007A3C30"/>
    <w:rsid w:val="007B6F3E"/>
    <w:rsid w:val="007C2D33"/>
    <w:rsid w:val="007F1C64"/>
    <w:rsid w:val="00826D82"/>
    <w:rsid w:val="00862485"/>
    <w:rsid w:val="00871A84"/>
    <w:rsid w:val="00877C44"/>
    <w:rsid w:val="00890AE2"/>
    <w:rsid w:val="008B6833"/>
    <w:rsid w:val="008C075E"/>
    <w:rsid w:val="008C77B2"/>
    <w:rsid w:val="008D787C"/>
    <w:rsid w:val="00904E26"/>
    <w:rsid w:val="00913227"/>
    <w:rsid w:val="0095333E"/>
    <w:rsid w:val="0095502D"/>
    <w:rsid w:val="0097172A"/>
    <w:rsid w:val="00990119"/>
    <w:rsid w:val="009B5E55"/>
    <w:rsid w:val="00A0396D"/>
    <w:rsid w:val="00A209DB"/>
    <w:rsid w:val="00A44F64"/>
    <w:rsid w:val="00A54BF0"/>
    <w:rsid w:val="00AC71AD"/>
    <w:rsid w:val="00AE5283"/>
    <w:rsid w:val="00B0633B"/>
    <w:rsid w:val="00B16CAB"/>
    <w:rsid w:val="00B20E91"/>
    <w:rsid w:val="00B27586"/>
    <w:rsid w:val="00B32BAF"/>
    <w:rsid w:val="00B33228"/>
    <w:rsid w:val="00BA6624"/>
    <w:rsid w:val="00BD283B"/>
    <w:rsid w:val="00BF0835"/>
    <w:rsid w:val="00BF6CDA"/>
    <w:rsid w:val="00C07764"/>
    <w:rsid w:val="00C30849"/>
    <w:rsid w:val="00C31777"/>
    <w:rsid w:val="00C631AB"/>
    <w:rsid w:val="00C71D48"/>
    <w:rsid w:val="00C74E2B"/>
    <w:rsid w:val="00C96951"/>
    <w:rsid w:val="00D10D47"/>
    <w:rsid w:val="00D13CAA"/>
    <w:rsid w:val="00D218FA"/>
    <w:rsid w:val="00D247A7"/>
    <w:rsid w:val="00D52A7A"/>
    <w:rsid w:val="00D66F91"/>
    <w:rsid w:val="00D73A9A"/>
    <w:rsid w:val="00D76A8E"/>
    <w:rsid w:val="00D856B7"/>
    <w:rsid w:val="00DA4CB1"/>
    <w:rsid w:val="00DD2ECD"/>
    <w:rsid w:val="00DD3AD5"/>
    <w:rsid w:val="00DE4567"/>
    <w:rsid w:val="00DF145C"/>
    <w:rsid w:val="00DF2B2A"/>
    <w:rsid w:val="00E142A6"/>
    <w:rsid w:val="00E21787"/>
    <w:rsid w:val="00E21AC4"/>
    <w:rsid w:val="00E7036B"/>
    <w:rsid w:val="00EB1C84"/>
    <w:rsid w:val="00EE231B"/>
    <w:rsid w:val="00F31BB4"/>
    <w:rsid w:val="00F323C7"/>
    <w:rsid w:val="00F44FE3"/>
    <w:rsid w:val="00F62DA6"/>
    <w:rsid w:val="00F630BC"/>
    <w:rsid w:val="00F8710A"/>
    <w:rsid w:val="00F943C4"/>
    <w:rsid w:val="00FB3F09"/>
    <w:rsid w:val="00FB4D64"/>
    <w:rsid w:val="00FB5261"/>
    <w:rsid w:val="00FC4800"/>
    <w:rsid w:val="00FC7A6A"/>
    <w:rsid w:val="00FE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27586"/>
    <w:pPr>
      <w:keepNext/>
      <w:spacing w:before="720" w:after="60"/>
      <w:outlineLvl w:val="0"/>
    </w:pPr>
    <w:rPr>
      <w:rFonts w:ascii="Arial" w:hAnsi="Arial" w:cs="Arial"/>
      <w:b/>
      <w:bCs/>
      <w:kern w:val="32"/>
      <w:sz w:val="32"/>
      <w:szCs w:val="32"/>
    </w:rPr>
  </w:style>
  <w:style w:type="paragraph" w:styleId="Heading2">
    <w:name w:val="heading 2"/>
    <w:basedOn w:val="Normal"/>
    <w:next w:val="Normal"/>
    <w:qFormat/>
    <w:rsid w:val="001F60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1B6B"/>
    <w:pPr>
      <w:keepNext/>
      <w:spacing w:before="180" w:after="20"/>
      <w:outlineLvl w:val="2"/>
    </w:pPr>
    <w:rPr>
      <w:rFonts w:ascii="Arial" w:hAnsi="Arial" w:cs="Arial"/>
      <w:b/>
      <w:bCs/>
      <w:caps/>
      <w:spacing w:val="1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0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2ndlevel">
    <w:name w:val="Bulleted list (2nd level)"/>
    <w:basedOn w:val="Normal"/>
    <w:rsid w:val="001F60D7"/>
    <w:pPr>
      <w:numPr>
        <w:numId w:val="2"/>
      </w:numPr>
      <w:tabs>
        <w:tab w:val="left" w:pos="720"/>
      </w:tabs>
      <w:spacing w:before="60" w:after="60" w:line="260" w:lineRule="exact"/>
    </w:pPr>
    <w:rPr>
      <w:rFonts w:ascii="Verdana" w:hAnsi="Verdana"/>
      <w:color w:val="000000"/>
      <w:sz w:val="20"/>
      <w:szCs w:val="20"/>
    </w:rPr>
  </w:style>
  <w:style w:type="paragraph" w:customStyle="1" w:styleId="Heading2ndlevel">
    <w:name w:val="Heading (2nd level)"/>
    <w:basedOn w:val="Heading2"/>
    <w:rsid w:val="001F60D7"/>
    <w:pPr>
      <w:spacing w:before="180" w:line="300" w:lineRule="exact"/>
    </w:pPr>
    <w:rPr>
      <w:rFonts w:ascii="Verdana" w:hAnsi="Verdana" w:cs="Times New Roman"/>
      <w:b w:val="0"/>
      <w:bCs w:val="0"/>
      <w:i w:val="0"/>
      <w:iCs w:val="0"/>
      <w:color w:val="000000"/>
      <w:kern w:val="24"/>
      <w:sz w:val="26"/>
      <w:szCs w:val="26"/>
    </w:rPr>
  </w:style>
  <w:style w:type="paragraph" w:customStyle="1" w:styleId="Heading3rdlevel">
    <w:name w:val="Heading (3rd level)"/>
    <w:basedOn w:val="Heading3"/>
    <w:link w:val="Heading3rdlevelChar"/>
    <w:rsid w:val="001F60D7"/>
    <w:pPr>
      <w:spacing w:line="240" w:lineRule="exact"/>
    </w:pPr>
    <w:rPr>
      <w:rFonts w:ascii="Verdana" w:hAnsi="Verdana" w:cs="Times New Roman"/>
      <w:bCs w:val="0"/>
      <w:color w:val="000000"/>
      <w:kern w:val="24"/>
      <w:sz w:val="20"/>
      <w:szCs w:val="20"/>
    </w:rPr>
  </w:style>
  <w:style w:type="character" w:customStyle="1" w:styleId="Heading3rdlevelChar">
    <w:name w:val="Heading (3rd level) Char"/>
    <w:basedOn w:val="DefaultParagraphFont"/>
    <w:link w:val="Heading3rdlevel"/>
    <w:rsid w:val="001F60D7"/>
    <w:rPr>
      <w:rFonts w:ascii="Verdana" w:hAnsi="Verdana"/>
      <w:b/>
      <w:color w:val="000000"/>
      <w:kern w:val="24"/>
      <w:lang w:val="en-US" w:eastAsia="en-US" w:bidi="ar-SA"/>
    </w:rPr>
  </w:style>
  <w:style w:type="paragraph" w:customStyle="1" w:styleId="StyleHeading3rdlevelArial11pt">
    <w:name w:val="Style Heading (3rd level) + Arial 11 pt"/>
    <w:basedOn w:val="Heading3rdlevel"/>
    <w:rsid w:val="006701B1"/>
    <w:rPr>
      <w:rFonts w:ascii="Arial" w:hAnsi="Arial"/>
      <w:bCs/>
      <w:caps w:val="0"/>
      <w:sz w:val="22"/>
      <w:szCs w:val="22"/>
    </w:rPr>
  </w:style>
  <w:style w:type="paragraph" w:styleId="BodyText">
    <w:name w:val="Body Text"/>
    <w:basedOn w:val="Normal"/>
    <w:next w:val="Normal"/>
    <w:rsid w:val="004B1B6B"/>
    <w:rPr>
      <w:rFonts w:ascii="Arial" w:hAnsi="Arial"/>
      <w:sz w:val="20"/>
    </w:rPr>
  </w:style>
  <w:style w:type="paragraph" w:customStyle="1" w:styleId="Companyname">
    <w:name w:val="[Company name]"/>
    <w:basedOn w:val="Heading1"/>
    <w:rsid w:val="00B27586"/>
    <w:rPr>
      <w:sz w:val="24"/>
      <w:szCs w:val="24"/>
    </w:rPr>
  </w:style>
  <w:style w:type="paragraph" w:styleId="BalloonText">
    <w:name w:val="Balloon Text"/>
    <w:basedOn w:val="Normal"/>
    <w:semiHidden/>
    <w:rsid w:val="001A11C5"/>
    <w:rPr>
      <w:rFonts w:ascii="Tahoma" w:hAnsi="Tahoma" w:cs="Tahoma"/>
      <w:sz w:val="16"/>
      <w:szCs w:val="16"/>
    </w:rPr>
  </w:style>
  <w:style w:type="character" w:styleId="CommentReference">
    <w:name w:val="annotation reference"/>
    <w:basedOn w:val="DefaultParagraphFont"/>
    <w:semiHidden/>
    <w:rsid w:val="00990119"/>
    <w:rPr>
      <w:sz w:val="16"/>
      <w:szCs w:val="16"/>
    </w:rPr>
  </w:style>
  <w:style w:type="paragraph" w:styleId="CommentText">
    <w:name w:val="annotation text"/>
    <w:basedOn w:val="Normal"/>
    <w:semiHidden/>
    <w:rsid w:val="00990119"/>
    <w:rPr>
      <w:sz w:val="20"/>
      <w:szCs w:val="20"/>
    </w:rPr>
  </w:style>
  <w:style w:type="paragraph" w:styleId="CommentSubject">
    <w:name w:val="annotation subject"/>
    <w:basedOn w:val="CommentText"/>
    <w:next w:val="CommentText"/>
    <w:semiHidden/>
    <w:rsid w:val="00990119"/>
    <w:rPr>
      <w:b/>
      <w:bCs/>
    </w:rPr>
  </w:style>
  <w:style w:type="character" w:customStyle="1" w:styleId="apple-converted-space">
    <w:name w:val="apple-converted-space"/>
    <w:rsid w:val="00B32BAF"/>
  </w:style>
  <w:style w:type="character" w:styleId="Hyperlink">
    <w:name w:val="Hyperlink"/>
    <w:uiPriority w:val="99"/>
    <w:unhideWhenUsed/>
    <w:rsid w:val="00B32BAF"/>
    <w:rPr>
      <w:color w:val="0000FF"/>
      <w:u w:val="single"/>
    </w:rPr>
  </w:style>
  <w:style w:type="paragraph" w:styleId="ListParagraph">
    <w:name w:val="List Paragraph"/>
    <w:basedOn w:val="Normal"/>
    <w:uiPriority w:val="34"/>
    <w:qFormat/>
    <w:rsid w:val="00C71D48"/>
    <w:pPr>
      <w:ind w:left="720"/>
      <w:contextualSpacing/>
    </w:pPr>
  </w:style>
  <w:style w:type="paragraph" w:styleId="EndnoteText">
    <w:name w:val="endnote text"/>
    <w:basedOn w:val="Normal"/>
    <w:link w:val="EndnoteTextChar"/>
    <w:rsid w:val="00FB4D64"/>
    <w:rPr>
      <w:sz w:val="20"/>
      <w:szCs w:val="20"/>
    </w:rPr>
  </w:style>
  <w:style w:type="character" w:customStyle="1" w:styleId="EndnoteTextChar">
    <w:name w:val="Endnote Text Char"/>
    <w:basedOn w:val="DefaultParagraphFont"/>
    <w:link w:val="EndnoteText"/>
    <w:rsid w:val="00FB4D64"/>
  </w:style>
  <w:style w:type="character" w:styleId="EndnoteReference">
    <w:name w:val="endnote reference"/>
    <w:basedOn w:val="DefaultParagraphFont"/>
    <w:rsid w:val="00FB4D64"/>
    <w:rPr>
      <w:vertAlign w:val="superscript"/>
    </w:rPr>
  </w:style>
  <w:style w:type="paragraph" w:styleId="Header">
    <w:name w:val="header"/>
    <w:basedOn w:val="Normal"/>
    <w:link w:val="HeaderChar"/>
    <w:rsid w:val="009B5E55"/>
    <w:pPr>
      <w:tabs>
        <w:tab w:val="center" w:pos="4680"/>
        <w:tab w:val="right" w:pos="9360"/>
      </w:tabs>
    </w:pPr>
  </w:style>
  <w:style w:type="character" w:customStyle="1" w:styleId="HeaderChar">
    <w:name w:val="Header Char"/>
    <w:basedOn w:val="DefaultParagraphFont"/>
    <w:link w:val="Header"/>
    <w:rsid w:val="009B5E55"/>
    <w:rPr>
      <w:sz w:val="24"/>
      <w:szCs w:val="24"/>
    </w:rPr>
  </w:style>
  <w:style w:type="paragraph" w:styleId="Footer">
    <w:name w:val="footer"/>
    <w:basedOn w:val="Normal"/>
    <w:link w:val="FooterChar"/>
    <w:rsid w:val="009B5E55"/>
    <w:pPr>
      <w:tabs>
        <w:tab w:val="center" w:pos="4680"/>
        <w:tab w:val="right" w:pos="9360"/>
      </w:tabs>
    </w:pPr>
  </w:style>
  <w:style w:type="character" w:customStyle="1" w:styleId="FooterChar">
    <w:name w:val="Footer Char"/>
    <w:basedOn w:val="DefaultParagraphFont"/>
    <w:link w:val="Footer"/>
    <w:rsid w:val="009B5E55"/>
    <w:rPr>
      <w:sz w:val="24"/>
      <w:szCs w:val="24"/>
    </w:rPr>
  </w:style>
  <w:style w:type="character" w:styleId="FollowedHyperlink">
    <w:name w:val="FollowedHyperlink"/>
    <w:basedOn w:val="DefaultParagraphFont"/>
    <w:rsid w:val="00E7036B"/>
    <w:rPr>
      <w:color w:val="800080" w:themeColor="followedHyperlink"/>
      <w:u w:val="single"/>
    </w:rPr>
  </w:style>
  <w:style w:type="paragraph" w:styleId="Revision">
    <w:name w:val="Revision"/>
    <w:hidden/>
    <w:uiPriority w:val="99"/>
    <w:semiHidden/>
    <w:rsid w:val="00D247A7"/>
    <w:rPr>
      <w:sz w:val="24"/>
      <w:szCs w:val="24"/>
    </w:rPr>
  </w:style>
  <w:style w:type="paragraph" w:styleId="FootnoteText">
    <w:name w:val="footnote text"/>
    <w:basedOn w:val="Normal"/>
    <w:link w:val="FootnoteTextChar"/>
    <w:rsid w:val="008C77B2"/>
    <w:rPr>
      <w:sz w:val="20"/>
      <w:szCs w:val="20"/>
    </w:rPr>
  </w:style>
  <w:style w:type="character" w:customStyle="1" w:styleId="FootnoteTextChar">
    <w:name w:val="Footnote Text Char"/>
    <w:basedOn w:val="DefaultParagraphFont"/>
    <w:link w:val="FootnoteText"/>
    <w:rsid w:val="008C77B2"/>
  </w:style>
  <w:style w:type="character" w:styleId="FootnoteReference">
    <w:name w:val="footnote reference"/>
    <w:basedOn w:val="DefaultParagraphFont"/>
    <w:rsid w:val="008C77B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B27586"/>
    <w:pPr>
      <w:keepNext/>
      <w:spacing w:before="720" w:after="60"/>
      <w:outlineLvl w:val="0"/>
    </w:pPr>
    <w:rPr>
      <w:rFonts w:ascii="Arial" w:hAnsi="Arial" w:cs="Arial"/>
      <w:b/>
      <w:bCs/>
      <w:kern w:val="32"/>
      <w:sz w:val="32"/>
      <w:szCs w:val="32"/>
    </w:rPr>
  </w:style>
  <w:style w:type="paragraph" w:styleId="Heading2">
    <w:name w:val="heading 2"/>
    <w:basedOn w:val="Normal"/>
    <w:next w:val="Normal"/>
    <w:qFormat/>
    <w:rsid w:val="001F60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B1B6B"/>
    <w:pPr>
      <w:keepNext/>
      <w:spacing w:before="180" w:after="20"/>
      <w:outlineLvl w:val="2"/>
    </w:pPr>
    <w:rPr>
      <w:rFonts w:ascii="Arial" w:hAnsi="Arial" w:cs="Arial"/>
      <w:b/>
      <w:bCs/>
      <w:caps/>
      <w:spacing w:val="1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0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2ndlevel">
    <w:name w:val="Bulleted list (2nd level)"/>
    <w:basedOn w:val="Normal"/>
    <w:rsid w:val="001F60D7"/>
    <w:pPr>
      <w:numPr>
        <w:numId w:val="2"/>
      </w:numPr>
      <w:tabs>
        <w:tab w:val="left" w:pos="720"/>
      </w:tabs>
      <w:spacing w:before="60" w:after="60" w:line="260" w:lineRule="exact"/>
    </w:pPr>
    <w:rPr>
      <w:rFonts w:ascii="Verdana" w:hAnsi="Verdana"/>
      <w:color w:val="000000"/>
      <w:sz w:val="20"/>
      <w:szCs w:val="20"/>
    </w:rPr>
  </w:style>
  <w:style w:type="paragraph" w:customStyle="1" w:styleId="Heading2ndlevel">
    <w:name w:val="Heading (2nd level)"/>
    <w:basedOn w:val="Heading2"/>
    <w:rsid w:val="001F60D7"/>
    <w:pPr>
      <w:spacing w:before="180" w:line="300" w:lineRule="exact"/>
    </w:pPr>
    <w:rPr>
      <w:rFonts w:ascii="Verdana" w:hAnsi="Verdana" w:cs="Times New Roman"/>
      <w:b w:val="0"/>
      <w:bCs w:val="0"/>
      <w:i w:val="0"/>
      <w:iCs w:val="0"/>
      <w:color w:val="000000"/>
      <w:kern w:val="24"/>
      <w:sz w:val="26"/>
      <w:szCs w:val="26"/>
    </w:rPr>
  </w:style>
  <w:style w:type="paragraph" w:customStyle="1" w:styleId="Heading3rdlevel">
    <w:name w:val="Heading (3rd level)"/>
    <w:basedOn w:val="Heading3"/>
    <w:link w:val="Heading3rdlevelChar"/>
    <w:rsid w:val="001F60D7"/>
    <w:pPr>
      <w:spacing w:line="240" w:lineRule="exact"/>
    </w:pPr>
    <w:rPr>
      <w:rFonts w:ascii="Verdana" w:hAnsi="Verdana" w:cs="Times New Roman"/>
      <w:bCs w:val="0"/>
      <w:color w:val="000000"/>
      <w:kern w:val="24"/>
      <w:sz w:val="20"/>
      <w:szCs w:val="20"/>
    </w:rPr>
  </w:style>
  <w:style w:type="character" w:customStyle="1" w:styleId="Heading3rdlevelChar">
    <w:name w:val="Heading (3rd level) Char"/>
    <w:basedOn w:val="DefaultParagraphFont"/>
    <w:link w:val="Heading3rdlevel"/>
    <w:rsid w:val="001F60D7"/>
    <w:rPr>
      <w:rFonts w:ascii="Verdana" w:hAnsi="Verdana"/>
      <w:b/>
      <w:color w:val="000000"/>
      <w:kern w:val="24"/>
      <w:lang w:val="en-US" w:eastAsia="en-US" w:bidi="ar-SA"/>
    </w:rPr>
  </w:style>
  <w:style w:type="paragraph" w:customStyle="1" w:styleId="StyleHeading3rdlevelArial11pt">
    <w:name w:val="Style Heading (3rd level) + Arial 11 pt"/>
    <w:basedOn w:val="Heading3rdlevel"/>
    <w:rsid w:val="006701B1"/>
    <w:rPr>
      <w:rFonts w:ascii="Arial" w:hAnsi="Arial"/>
      <w:bCs/>
      <w:caps w:val="0"/>
      <w:sz w:val="22"/>
      <w:szCs w:val="22"/>
    </w:rPr>
  </w:style>
  <w:style w:type="paragraph" w:styleId="BodyText">
    <w:name w:val="Body Text"/>
    <w:basedOn w:val="Normal"/>
    <w:next w:val="Normal"/>
    <w:rsid w:val="004B1B6B"/>
    <w:rPr>
      <w:rFonts w:ascii="Arial" w:hAnsi="Arial"/>
      <w:sz w:val="20"/>
    </w:rPr>
  </w:style>
  <w:style w:type="paragraph" w:customStyle="1" w:styleId="Companyname">
    <w:name w:val="[Company name]"/>
    <w:basedOn w:val="Heading1"/>
    <w:rsid w:val="00B27586"/>
    <w:rPr>
      <w:sz w:val="24"/>
      <w:szCs w:val="24"/>
    </w:rPr>
  </w:style>
  <w:style w:type="paragraph" w:styleId="BalloonText">
    <w:name w:val="Balloon Text"/>
    <w:basedOn w:val="Normal"/>
    <w:semiHidden/>
    <w:rsid w:val="001A11C5"/>
    <w:rPr>
      <w:rFonts w:ascii="Tahoma" w:hAnsi="Tahoma" w:cs="Tahoma"/>
      <w:sz w:val="16"/>
      <w:szCs w:val="16"/>
    </w:rPr>
  </w:style>
  <w:style w:type="character" w:styleId="CommentReference">
    <w:name w:val="annotation reference"/>
    <w:basedOn w:val="DefaultParagraphFont"/>
    <w:semiHidden/>
    <w:rsid w:val="00990119"/>
    <w:rPr>
      <w:sz w:val="16"/>
      <w:szCs w:val="16"/>
    </w:rPr>
  </w:style>
  <w:style w:type="paragraph" w:styleId="CommentText">
    <w:name w:val="annotation text"/>
    <w:basedOn w:val="Normal"/>
    <w:semiHidden/>
    <w:rsid w:val="00990119"/>
    <w:rPr>
      <w:sz w:val="20"/>
      <w:szCs w:val="20"/>
    </w:rPr>
  </w:style>
  <w:style w:type="paragraph" w:styleId="CommentSubject">
    <w:name w:val="annotation subject"/>
    <w:basedOn w:val="CommentText"/>
    <w:next w:val="CommentText"/>
    <w:semiHidden/>
    <w:rsid w:val="00990119"/>
    <w:rPr>
      <w:b/>
      <w:bCs/>
    </w:rPr>
  </w:style>
  <w:style w:type="character" w:customStyle="1" w:styleId="apple-converted-space">
    <w:name w:val="apple-converted-space"/>
    <w:rsid w:val="00B32BAF"/>
  </w:style>
  <w:style w:type="character" w:styleId="Hyperlink">
    <w:name w:val="Hyperlink"/>
    <w:uiPriority w:val="99"/>
    <w:unhideWhenUsed/>
    <w:rsid w:val="00B32BAF"/>
    <w:rPr>
      <w:color w:val="0000FF"/>
      <w:u w:val="single"/>
    </w:rPr>
  </w:style>
  <w:style w:type="paragraph" w:styleId="ListParagraph">
    <w:name w:val="List Paragraph"/>
    <w:basedOn w:val="Normal"/>
    <w:uiPriority w:val="34"/>
    <w:qFormat/>
    <w:rsid w:val="00C71D48"/>
    <w:pPr>
      <w:ind w:left="720"/>
      <w:contextualSpacing/>
    </w:pPr>
  </w:style>
  <w:style w:type="paragraph" w:styleId="EndnoteText">
    <w:name w:val="endnote text"/>
    <w:basedOn w:val="Normal"/>
    <w:link w:val="EndnoteTextChar"/>
    <w:rsid w:val="00FB4D64"/>
    <w:rPr>
      <w:sz w:val="20"/>
      <w:szCs w:val="20"/>
    </w:rPr>
  </w:style>
  <w:style w:type="character" w:customStyle="1" w:styleId="EndnoteTextChar">
    <w:name w:val="Endnote Text Char"/>
    <w:basedOn w:val="DefaultParagraphFont"/>
    <w:link w:val="EndnoteText"/>
    <w:rsid w:val="00FB4D64"/>
  </w:style>
  <w:style w:type="character" w:styleId="EndnoteReference">
    <w:name w:val="endnote reference"/>
    <w:basedOn w:val="DefaultParagraphFont"/>
    <w:rsid w:val="00FB4D64"/>
    <w:rPr>
      <w:vertAlign w:val="superscript"/>
    </w:rPr>
  </w:style>
  <w:style w:type="paragraph" w:styleId="Header">
    <w:name w:val="header"/>
    <w:basedOn w:val="Normal"/>
    <w:link w:val="HeaderChar"/>
    <w:rsid w:val="009B5E55"/>
    <w:pPr>
      <w:tabs>
        <w:tab w:val="center" w:pos="4680"/>
        <w:tab w:val="right" w:pos="9360"/>
      </w:tabs>
    </w:pPr>
  </w:style>
  <w:style w:type="character" w:customStyle="1" w:styleId="HeaderChar">
    <w:name w:val="Header Char"/>
    <w:basedOn w:val="DefaultParagraphFont"/>
    <w:link w:val="Header"/>
    <w:rsid w:val="009B5E55"/>
    <w:rPr>
      <w:sz w:val="24"/>
      <w:szCs w:val="24"/>
    </w:rPr>
  </w:style>
  <w:style w:type="paragraph" w:styleId="Footer">
    <w:name w:val="footer"/>
    <w:basedOn w:val="Normal"/>
    <w:link w:val="FooterChar"/>
    <w:rsid w:val="009B5E55"/>
    <w:pPr>
      <w:tabs>
        <w:tab w:val="center" w:pos="4680"/>
        <w:tab w:val="right" w:pos="9360"/>
      </w:tabs>
    </w:pPr>
  </w:style>
  <w:style w:type="character" w:customStyle="1" w:styleId="FooterChar">
    <w:name w:val="Footer Char"/>
    <w:basedOn w:val="DefaultParagraphFont"/>
    <w:link w:val="Footer"/>
    <w:rsid w:val="009B5E55"/>
    <w:rPr>
      <w:sz w:val="24"/>
      <w:szCs w:val="24"/>
    </w:rPr>
  </w:style>
  <w:style w:type="character" w:styleId="FollowedHyperlink">
    <w:name w:val="FollowedHyperlink"/>
    <w:basedOn w:val="DefaultParagraphFont"/>
    <w:rsid w:val="00E7036B"/>
    <w:rPr>
      <w:color w:val="800080" w:themeColor="followedHyperlink"/>
      <w:u w:val="single"/>
    </w:rPr>
  </w:style>
  <w:style w:type="paragraph" w:styleId="Revision">
    <w:name w:val="Revision"/>
    <w:hidden/>
    <w:uiPriority w:val="99"/>
    <w:semiHidden/>
    <w:rsid w:val="00D247A7"/>
    <w:rPr>
      <w:sz w:val="24"/>
      <w:szCs w:val="24"/>
    </w:rPr>
  </w:style>
  <w:style w:type="paragraph" w:styleId="FootnoteText">
    <w:name w:val="footnote text"/>
    <w:basedOn w:val="Normal"/>
    <w:link w:val="FootnoteTextChar"/>
    <w:rsid w:val="008C77B2"/>
    <w:rPr>
      <w:sz w:val="20"/>
      <w:szCs w:val="20"/>
    </w:rPr>
  </w:style>
  <w:style w:type="character" w:customStyle="1" w:styleId="FootnoteTextChar">
    <w:name w:val="Footnote Text Char"/>
    <w:basedOn w:val="DefaultParagraphFont"/>
    <w:link w:val="FootnoteText"/>
    <w:rsid w:val="008C77B2"/>
  </w:style>
  <w:style w:type="character" w:styleId="FootnoteReference">
    <w:name w:val="footnote reference"/>
    <w:basedOn w:val="DefaultParagraphFont"/>
    <w:rsid w:val="008C77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81081">
      <w:bodyDiv w:val="1"/>
      <w:marLeft w:val="0"/>
      <w:marRight w:val="0"/>
      <w:marTop w:val="0"/>
      <w:marBottom w:val="0"/>
      <w:divBdr>
        <w:top w:val="none" w:sz="0" w:space="0" w:color="auto"/>
        <w:left w:val="none" w:sz="0" w:space="0" w:color="auto"/>
        <w:bottom w:val="none" w:sz="0" w:space="0" w:color="auto"/>
        <w:right w:val="none" w:sz="0" w:space="0" w:color="auto"/>
      </w:divBdr>
    </w:div>
    <w:div w:id="188710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onr.navy.mil/en/About-ONR/compliance-protections/Research-Protections/~/media/98B7D1F43E2E4484AEE09D4853A56727.ashx" TargetMode="External"/><Relationship Id="rId1" Type="http://schemas.openxmlformats.org/officeDocument/2006/relationships/hyperlink" Target="http://www.med.navy.mil/bumed/humanresearch/Pages/EducationTrainin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og\AppData\Roaming\Microsoft\Templates\Checklist%20for%20managing%20telework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39368-B7B0-471F-AF20-F0E87E57C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Checklist for managing teleworkers</Template>
  <TotalTime>0</TotalTime>
  <Pages>3</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M. Hoog</dc:creator>
  <cp:lastModifiedBy>Melissa G. Fink</cp:lastModifiedBy>
  <cp:revision>2</cp:revision>
  <cp:lastPrinted>2013-07-30T19:31:00Z</cp:lastPrinted>
  <dcterms:created xsi:type="dcterms:W3CDTF">2015-08-26T13:25:00Z</dcterms:created>
  <dcterms:modified xsi:type="dcterms:W3CDTF">2015-08-26T13:25:00Z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TC100354331033</vt:lpwstr>
  </property>
</Properties>
</file>